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6" w:type="dxa"/>
        <w:tblLayout w:type="fixed"/>
        <w:tblLook w:val="04A0" w:firstRow="1" w:lastRow="0" w:firstColumn="1" w:lastColumn="0" w:noHBand="0" w:noVBand="1"/>
      </w:tblPr>
      <w:tblGrid>
        <w:gridCol w:w="5778"/>
        <w:gridCol w:w="1357"/>
        <w:gridCol w:w="2551"/>
      </w:tblGrid>
      <w:tr w:rsidR="00230D62" w:rsidRPr="00165E3C" w:rsidTr="00B26DFB">
        <w:tc>
          <w:tcPr>
            <w:tcW w:w="5778" w:type="dxa"/>
          </w:tcPr>
          <w:p w:rsidR="00230D62" w:rsidRPr="00165E3C" w:rsidRDefault="00230D62" w:rsidP="00230D62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357" w:type="dxa"/>
          </w:tcPr>
          <w:p w:rsidR="00230D62" w:rsidRPr="00165E3C" w:rsidRDefault="00880E47" w:rsidP="00165E3C">
            <w:pPr>
              <w:ind w:left="257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Calibri"/>
                <w:b/>
                <w:noProof/>
                <w:color w:val="595959"/>
              </w:rPr>
              <w:drawing>
                <wp:inline distT="0" distB="0" distL="0" distR="0">
                  <wp:extent cx="723265" cy="72326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bottom"/>
          </w:tcPr>
          <w:p w:rsidR="00825988" w:rsidRDefault="00825988" w:rsidP="00B26DFB">
            <w:pPr>
              <w:ind w:left="34"/>
              <w:rPr>
                <w:rFonts w:ascii="Calibri" w:hAnsi="Calibri"/>
                <w:sz w:val="20"/>
              </w:rPr>
            </w:pPr>
            <w:r w:rsidRPr="00825988">
              <w:rPr>
                <w:rFonts w:ascii="Calibri" w:hAnsi="Calibri"/>
                <w:sz w:val="20"/>
              </w:rPr>
              <w:fldChar w:fldCharType="begin">
                <w:ffData>
                  <w:name w:val="FB_Unten"/>
                  <w:enabled/>
                  <w:calcOnExit w:val="0"/>
                  <w:textInput>
                    <w:default w:val="Umwelt, Natur und Landschaftspflege"/>
                  </w:textInput>
                </w:ffData>
              </w:fldChar>
            </w:r>
            <w:r w:rsidRPr="00825988">
              <w:rPr>
                <w:rFonts w:ascii="Calibri" w:hAnsi="Calibri"/>
                <w:sz w:val="20"/>
              </w:rPr>
              <w:instrText xml:space="preserve"> FORMTEXT </w:instrText>
            </w:r>
            <w:r w:rsidRPr="00825988">
              <w:rPr>
                <w:rFonts w:ascii="Calibri" w:hAnsi="Calibri"/>
                <w:sz w:val="20"/>
              </w:rPr>
            </w:r>
            <w:r w:rsidRPr="00825988">
              <w:rPr>
                <w:rFonts w:ascii="Calibri" w:hAnsi="Calibri"/>
                <w:sz w:val="20"/>
              </w:rPr>
              <w:fldChar w:fldCharType="separate"/>
            </w:r>
            <w:r w:rsidR="00FF1B6F">
              <w:rPr>
                <w:rFonts w:ascii="Calibri" w:hAnsi="Calibri"/>
                <w:sz w:val="20"/>
              </w:rPr>
              <w:t>Umwelt, Natur und Landschaftspflege</w:t>
            </w:r>
            <w:r w:rsidRPr="00825988">
              <w:rPr>
                <w:rFonts w:ascii="Calibri" w:hAnsi="Calibri"/>
                <w:sz w:val="20"/>
              </w:rPr>
              <w:fldChar w:fldCharType="end"/>
            </w:r>
          </w:p>
          <w:p w:rsidR="00230D62" w:rsidRPr="00165E3C" w:rsidRDefault="00230D62" w:rsidP="00B26DFB">
            <w:pPr>
              <w:ind w:left="34"/>
              <w:rPr>
                <w:rFonts w:ascii="Calibri" w:hAnsi="Calibri" w:cs="Arial"/>
                <w:szCs w:val="22"/>
              </w:rPr>
            </w:pPr>
            <w:r w:rsidRPr="00165E3C">
              <w:rPr>
                <w:rFonts w:ascii="Calibri" w:hAnsi="Calibri" w:cs="Calibri"/>
                <w:b/>
                <w:color w:val="595959"/>
                <w:sz w:val="20"/>
              </w:rPr>
              <w:t xml:space="preserve">Landratsamt </w:t>
            </w:r>
            <w:r w:rsidR="008B5C98">
              <w:rPr>
                <w:rFonts w:ascii="Calibri" w:hAnsi="Calibri" w:cs="Calibri"/>
                <w:b/>
                <w:color w:val="595959"/>
                <w:sz w:val="20"/>
              </w:rPr>
              <w:br/>
            </w:r>
            <w:r w:rsidRPr="00165E3C">
              <w:rPr>
                <w:rFonts w:ascii="Calibri" w:hAnsi="Calibri" w:cs="Calibri"/>
                <w:b/>
                <w:color w:val="595959"/>
                <w:sz w:val="20"/>
              </w:rPr>
              <w:t>Kitzingen</w:t>
            </w:r>
            <w:r w:rsidRPr="00165E3C">
              <w:rPr>
                <w:rFonts w:ascii="Calibri" w:hAnsi="Calibri" w:cs="Arial"/>
                <w:szCs w:val="22"/>
              </w:rPr>
              <w:t xml:space="preserve"> </w:t>
            </w:r>
          </w:p>
        </w:tc>
      </w:tr>
    </w:tbl>
    <w:p w:rsidR="00C565F9" w:rsidRDefault="00C565F9">
      <w:pPr>
        <w:rPr>
          <w:rFonts w:ascii="Calibri" w:hAnsi="Calibri" w:cs="Arial"/>
          <w:szCs w:val="22"/>
        </w:rPr>
      </w:pPr>
    </w:p>
    <w:p w:rsidR="00230D62" w:rsidRPr="00AF2722" w:rsidRDefault="00481152" w:rsidP="00230D62">
      <w:pPr>
        <w:shd w:val="pct15" w:color="auto" w:fill="FFFFFF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Ansprechpartner:</w:t>
      </w:r>
      <w:r w:rsidR="009C4572">
        <w:rPr>
          <w:rFonts w:ascii="Calibri" w:hAnsi="Calibri" w:cs="Arial"/>
          <w:szCs w:val="22"/>
        </w:rPr>
        <w:tab/>
      </w:r>
      <w:r w:rsidR="009C4572">
        <w:rPr>
          <w:rFonts w:ascii="Calibri" w:hAnsi="Calibri" w:cs="Arial"/>
          <w:szCs w:val="22"/>
        </w:rPr>
        <w:tab/>
      </w:r>
      <w:r w:rsidR="009C4572">
        <w:rPr>
          <w:rFonts w:ascii="Calibri" w:hAnsi="Calibri" w:cs="Arial"/>
          <w:szCs w:val="22"/>
        </w:rPr>
        <w:tab/>
      </w:r>
      <w:r w:rsidR="009C4572"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 w:rsidR="00230D62" w:rsidRPr="00AF2722">
        <w:rPr>
          <w:rFonts w:ascii="Calibri" w:hAnsi="Calibri" w:cs="Arial"/>
          <w:szCs w:val="22"/>
        </w:rPr>
        <w:tab/>
      </w:r>
      <w:r w:rsidR="00230D62" w:rsidRPr="00AF2722">
        <w:rPr>
          <w:rFonts w:ascii="Calibri" w:hAnsi="Calibri" w:cs="Arial"/>
          <w:sz w:val="18"/>
          <w:szCs w:val="18"/>
        </w:rPr>
        <w:t>Kitzingen, den</w:t>
      </w:r>
      <w:r w:rsidR="00230D62" w:rsidRPr="00AF2722">
        <w:rPr>
          <w:rFonts w:ascii="Calibri" w:hAnsi="Calibri" w:cs="Arial"/>
          <w:szCs w:val="22"/>
        </w:rPr>
        <w:t xml:space="preserve"> </w:t>
      </w:r>
      <w:r w:rsidR="00463B3F">
        <w:rPr>
          <w:rFonts w:ascii="Calibri" w:hAnsi="Calibri" w:cs="Arial"/>
          <w:sz w:val="18"/>
          <w:szCs w:val="22"/>
        </w:rPr>
        <w:t>17.11.2022</w:t>
      </w:r>
    </w:p>
    <w:p w:rsidR="00230D62" w:rsidRPr="00735A6B" w:rsidRDefault="00825988" w:rsidP="00230D62">
      <w:pPr>
        <w:shd w:val="pct15" w:color="auto" w:fill="FFFFFF"/>
        <w:rPr>
          <w:rFonts w:ascii="Calibri" w:hAnsi="Calibri" w:cs="Arial"/>
          <w:sz w:val="18"/>
          <w:szCs w:val="18"/>
        </w:rPr>
      </w:pPr>
      <w:r w:rsidRPr="00825988">
        <w:rPr>
          <w:rFonts w:ascii="Calibri" w:hAnsi="Calibri" w:cs="Arial"/>
          <w:sz w:val="18"/>
          <w:szCs w:val="18"/>
        </w:rPr>
        <w:fldChar w:fldCharType="begin">
          <w:ffData>
            <w:name w:val="MAAnrede"/>
            <w:enabled/>
            <w:calcOnExit w:val="0"/>
            <w:textInput>
              <w:default w:val="Herr"/>
            </w:textInput>
          </w:ffData>
        </w:fldChar>
      </w:r>
      <w:bookmarkStart w:id="0" w:name="MAAnrede"/>
      <w:r w:rsidRPr="00735A6B">
        <w:rPr>
          <w:rFonts w:ascii="Calibri" w:hAnsi="Calibri" w:cs="Arial"/>
          <w:sz w:val="18"/>
          <w:szCs w:val="18"/>
        </w:rPr>
        <w:instrText xml:space="preserve"> FORMTEXT </w:instrText>
      </w:r>
      <w:r w:rsidRPr="00825988">
        <w:rPr>
          <w:rFonts w:ascii="Calibri" w:hAnsi="Calibri" w:cs="Arial"/>
          <w:sz w:val="18"/>
          <w:szCs w:val="18"/>
        </w:rPr>
      </w:r>
      <w:r w:rsidRPr="00825988">
        <w:rPr>
          <w:rFonts w:ascii="Calibri" w:hAnsi="Calibri" w:cs="Arial"/>
          <w:sz w:val="18"/>
          <w:szCs w:val="18"/>
        </w:rPr>
        <w:fldChar w:fldCharType="separate"/>
      </w:r>
      <w:r w:rsidR="00FF1B6F">
        <w:rPr>
          <w:rFonts w:ascii="Calibri" w:hAnsi="Calibri" w:cs="Arial"/>
          <w:sz w:val="18"/>
          <w:szCs w:val="18"/>
        </w:rPr>
        <w:t>Herr</w:t>
      </w:r>
      <w:r w:rsidRPr="00825988">
        <w:rPr>
          <w:rFonts w:ascii="Calibri" w:hAnsi="Calibri" w:cs="Arial"/>
          <w:sz w:val="18"/>
          <w:szCs w:val="18"/>
        </w:rPr>
        <w:fldChar w:fldCharType="end"/>
      </w:r>
      <w:bookmarkEnd w:id="0"/>
      <w:r w:rsidRPr="00735A6B">
        <w:rPr>
          <w:rFonts w:ascii="Calibri" w:hAnsi="Calibri" w:cs="Arial"/>
          <w:sz w:val="18"/>
          <w:szCs w:val="18"/>
        </w:rPr>
        <w:t xml:space="preserve"> </w:t>
      </w:r>
      <w:r w:rsidRPr="00825988">
        <w:rPr>
          <w:rFonts w:ascii="Calibri" w:hAnsi="Calibri" w:cs="Arial"/>
          <w:sz w:val="18"/>
          <w:szCs w:val="18"/>
        </w:rPr>
        <w:fldChar w:fldCharType="begin">
          <w:ffData>
            <w:name w:val="MAVorname"/>
            <w:enabled/>
            <w:calcOnExit w:val="0"/>
            <w:textInput>
              <w:default w:val="Volker"/>
            </w:textInput>
          </w:ffData>
        </w:fldChar>
      </w:r>
      <w:r w:rsidRPr="00735A6B">
        <w:rPr>
          <w:rFonts w:ascii="Calibri" w:hAnsi="Calibri" w:cs="Arial"/>
          <w:sz w:val="18"/>
          <w:szCs w:val="18"/>
        </w:rPr>
        <w:instrText xml:space="preserve"> FORMTEXT </w:instrText>
      </w:r>
      <w:r w:rsidRPr="00825988">
        <w:rPr>
          <w:rFonts w:ascii="Calibri" w:hAnsi="Calibri" w:cs="Arial"/>
          <w:sz w:val="18"/>
          <w:szCs w:val="18"/>
        </w:rPr>
      </w:r>
      <w:r w:rsidRPr="00825988">
        <w:rPr>
          <w:rFonts w:ascii="Calibri" w:hAnsi="Calibri" w:cs="Arial"/>
          <w:sz w:val="18"/>
          <w:szCs w:val="18"/>
        </w:rPr>
        <w:fldChar w:fldCharType="separate"/>
      </w:r>
      <w:r w:rsidR="00FF1B6F">
        <w:rPr>
          <w:rFonts w:ascii="Calibri" w:hAnsi="Calibri" w:cs="Arial"/>
          <w:sz w:val="18"/>
          <w:szCs w:val="18"/>
        </w:rPr>
        <w:t>Volker</w:t>
      </w:r>
      <w:r w:rsidRPr="00825988">
        <w:rPr>
          <w:rFonts w:ascii="Calibri" w:hAnsi="Calibri" w:cs="Arial"/>
          <w:sz w:val="18"/>
          <w:szCs w:val="18"/>
        </w:rPr>
        <w:fldChar w:fldCharType="end"/>
      </w:r>
      <w:r w:rsidRPr="00735A6B">
        <w:rPr>
          <w:rFonts w:ascii="Calibri" w:hAnsi="Calibri" w:cs="Arial"/>
          <w:sz w:val="18"/>
          <w:szCs w:val="18"/>
        </w:rPr>
        <w:t xml:space="preserve"> </w:t>
      </w:r>
      <w:r w:rsidRPr="00825988">
        <w:rPr>
          <w:rFonts w:ascii="Calibri" w:hAnsi="Calibri" w:cs="Arial"/>
          <w:sz w:val="18"/>
          <w:szCs w:val="18"/>
        </w:rPr>
        <w:fldChar w:fldCharType="begin">
          <w:ffData>
            <w:name w:val="MANachname"/>
            <w:enabled/>
            <w:calcOnExit w:val="0"/>
            <w:textInput>
              <w:default w:val="Hack"/>
            </w:textInput>
          </w:ffData>
        </w:fldChar>
      </w:r>
      <w:bookmarkStart w:id="1" w:name="MANachname"/>
      <w:r w:rsidRPr="00735A6B">
        <w:rPr>
          <w:rFonts w:ascii="Calibri" w:hAnsi="Calibri" w:cs="Arial"/>
          <w:sz w:val="18"/>
          <w:szCs w:val="18"/>
        </w:rPr>
        <w:instrText xml:space="preserve"> FORMTEXT </w:instrText>
      </w:r>
      <w:r w:rsidRPr="00825988">
        <w:rPr>
          <w:rFonts w:ascii="Calibri" w:hAnsi="Calibri" w:cs="Arial"/>
          <w:sz w:val="18"/>
          <w:szCs w:val="18"/>
        </w:rPr>
      </w:r>
      <w:r w:rsidRPr="00825988">
        <w:rPr>
          <w:rFonts w:ascii="Calibri" w:hAnsi="Calibri" w:cs="Arial"/>
          <w:sz w:val="18"/>
          <w:szCs w:val="18"/>
        </w:rPr>
        <w:fldChar w:fldCharType="separate"/>
      </w:r>
      <w:r w:rsidR="00FF1B6F">
        <w:rPr>
          <w:rFonts w:ascii="Calibri" w:hAnsi="Calibri" w:cs="Arial"/>
          <w:sz w:val="18"/>
          <w:szCs w:val="18"/>
        </w:rPr>
        <w:t>Hack</w:t>
      </w:r>
      <w:r w:rsidRPr="00825988">
        <w:rPr>
          <w:rFonts w:ascii="Calibri" w:hAnsi="Calibri" w:cs="Arial"/>
          <w:sz w:val="18"/>
          <w:szCs w:val="18"/>
        </w:rPr>
        <w:fldChar w:fldCharType="end"/>
      </w:r>
      <w:bookmarkEnd w:id="1"/>
      <w:r w:rsidR="00230D62" w:rsidRPr="00AF2722">
        <w:rPr>
          <w:rFonts w:ascii="Calibri" w:hAnsi="Calibri" w:cs="Arial"/>
          <w:sz w:val="18"/>
          <w:szCs w:val="18"/>
        </w:rPr>
        <w:t xml:space="preserve">, Tel. 09321 928 – </w:t>
      </w:r>
      <w:r w:rsidR="00FF1B6F">
        <w:rPr>
          <w:rFonts w:ascii="Calibri" w:hAnsi="Calibri" w:cs="Arial"/>
          <w:sz w:val="18"/>
          <w:szCs w:val="18"/>
        </w:rPr>
        <w:t>6203</w:t>
      </w:r>
      <w:r w:rsidR="00230D62" w:rsidRPr="00AF2722">
        <w:rPr>
          <w:rFonts w:ascii="Calibri" w:hAnsi="Calibri" w:cs="Arial"/>
          <w:sz w:val="18"/>
          <w:szCs w:val="18"/>
        </w:rPr>
        <w:t xml:space="preserve">, E-Mail: </w:t>
      </w:r>
      <w:r w:rsidRPr="00825988">
        <w:rPr>
          <w:rFonts w:ascii="Calibri" w:hAnsi="Calibri" w:cs="Arial"/>
          <w:sz w:val="18"/>
          <w:szCs w:val="18"/>
        </w:rPr>
        <w:fldChar w:fldCharType="begin">
          <w:ffData>
            <w:name w:val="MAEmail"/>
            <w:enabled/>
            <w:calcOnExit w:val="0"/>
            <w:textInput>
              <w:default w:val="volker.hack@kitzingen.de"/>
            </w:textInput>
          </w:ffData>
        </w:fldChar>
      </w:r>
      <w:bookmarkStart w:id="2" w:name="MAEmail"/>
      <w:r w:rsidRPr="00735A6B">
        <w:rPr>
          <w:rFonts w:ascii="Calibri" w:hAnsi="Calibri" w:cs="Arial"/>
          <w:sz w:val="18"/>
          <w:szCs w:val="18"/>
        </w:rPr>
        <w:instrText xml:space="preserve"> FORMTEXT </w:instrText>
      </w:r>
      <w:r w:rsidRPr="00825988">
        <w:rPr>
          <w:rFonts w:ascii="Calibri" w:hAnsi="Calibri" w:cs="Arial"/>
          <w:sz w:val="18"/>
          <w:szCs w:val="18"/>
        </w:rPr>
      </w:r>
      <w:r w:rsidRPr="00825988">
        <w:rPr>
          <w:rFonts w:ascii="Calibri" w:hAnsi="Calibri" w:cs="Arial"/>
          <w:sz w:val="18"/>
          <w:szCs w:val="18"/>
        </w:rPr>
        <w:fldChar w:fldCharType="separate"/>
      </w:r>
      <w:r w:rsidR="00FF1B6F">
        <w:rPr>
          <w:rFonts w:ascii="Calibri" w:hAnsi="Calibri" w:cs="Arial"/>
          <w:sz w:val="18"/>
          <w:szCs w:val="18"/>
        </w:rPr>
        <w:t>volker.hack@kitzingen.de</w:t>
      </w:r>
      <w:r w:rsidRPr="00825988">
        <w:rPr>
          <w:rFonts w:ascii="Calibri" w:hAnsi="Calibri" w:cs="Arial"/>
          <w:sz w:val="18"/>
          <w:szCs w:val="18"/>
        </w:rPr>
        <w:fldChar w:fldCharType="end"/>
      </w:r>
      <w:bookmarkEnd w:id="2"/>
      <w:r w:rsidR="00230D62" w:rsidRPr="00AF2722">
        <w:rPr>
          <w:rFonts w:ascii="Calibri" w:hAnsi="Calibri" w:cs="Arial"/>
          <w:sz w:val="18"/>
          <w:szCs w:val="18"/>
        </w:rPr>
        <w:t xml:space="preserve"> – Fax 09321 928 - </w:t>
      </w:r>
      <w:r w:rsidRPr="00825988">
        <w:rPr>
          <w:rFonts w:ascii="Calibri" w:hAnsi="Calibri" w:cs="Arial"/>
          <w:sz w:val="18"/>
          <w:szCs w:val="18"/>
        </w:rPr>
        <w:fldChar w:fldCharType="begin">
          <w:ffData>
            <w:name w:val="MATelefax"/>
            <w:enabled/>
            <w:calcOnExit w:val="0"/>
            <w:textInput/>
          </w:ffData>
        </w:fldChar>
      </w:r>
      <w:bookmarkStart w:id="3" w:name="MATelefax"/>
      <w:r w:rsidRPr="00735A6B">
        <w:rPr>
          <w:rFonts w:ascii="Calibri" w:hAnsi="Calibri" w:cs="Arial"/>
          <w:sz w:val="18"/>
          <w:szCs w:val="18"/>
        </w:rPr>
        <w:instrText xml:space="preserve"> FORMTEXT </w:instrText>
      </w:r>
      <w:r w:rsidRPr="00825988">
        <w:rPr>
          <w:rFonts w:ascii="Calibri" w:hAnsi="Calibri" w:cs="Arial"/>
          <w:sz w:val="18"/>
          <w:szCs w:val="18"/>
        </w:rPr>
      </w:r>
      <w:r w:rsidRPr="00825988">
        <w:rPr>
          <w:rFonts w:ascii="Calibri" w:hAnsi="Calibri" w:cs="Arial"/>
          <w:sz w:val="18"/>
          <w:szCs w:val="18"/>
        </w:rPr>
        <w:fldChar w:fldCharType="separate"/>
      </w:r>
      <w:r w:rsidR="00FF1B6F">
        <w:rPr>
          <w:rFonts w:ascii="Calibri" w:hAnsi="Calibri" w:cs="Arial"/>
          <w:sz w:val="18"/>
          <w:szCs w:val="18"/>
        </w:rPr>
        <w:t> </w:t>
      </w:r>
      <w:r w:rsidR="00FF1B6F">
        <w:rPr>
          <w:rFonts w:ascii="Calibri" w:hAnsi="Calibri" w:cs="Arial"/>
          <w:sz w:val="18"/>
          <w:szCs w:val="18"/>
        </w:rPr>
        <w:t> </w:t>
      </w:r>
      <w:r w:rsidR="00FF1B6F">
        <w:rPr>
          <w:rFonts w:ascii="Calibri" w:hAnsi="Calibri" w:cs="Arial"/>
          <w:sz w:val="18"/>
          <w:szCs w:val="18"/>
        </w:rPr>
        <w:t> </w:t>
      </w:r>
      <w:r w:rsidR="00FF1B6F">
        <w:rPr>
          <w:rFonts w:ascii="Calibri" w:hAnsi="Calibri" w:cs="Arial"/>
          <w:sz w:val="18"/>
          <w:szCs w:val="18"/>
        </w:rPr>
        <w:t> </w:t>
      </w:r>
      <w:r w:rsidR="00FF1B6F">
        <w:rPr>
          <w:rFonts w:ascii="Calibri" w:hAnsi="Calibri" w:cs="Arial"/>
          <w:sz w:val="18"/>
          <w:szCs w:val="18"/>
        </w:rPr>
        <w:t> </w:t>
      </w:r>
      <w:r w:rsidRPr="00825988">
        <w:rPr>
          <w:rFonts w:ascii="Calibri" w:hAnsi="Calibri" w:cs="Arial"/>
          <w:sz w:val="18"/>
          <w:szCs w:val="18"/>
        </w:rPr>
        <w:fldChar w:fldCharType="end"/>
      </w:r>
      <w:bookmarkEnd w:id="3"/>
    </w:p>
    <w:p w:rsidR="00230D62" w:rsidRPr="00AF2722" w:rsidRDefault="00230D62">
      <w:pPr>
        <w:rPr>
          <w:rFonts w:ascii="Calibri" w:hAnsi="Calibri" w:cs="Arial"/>
          <w:szCs w:val="22"/>
        </w:rPr>
      </w:pPr>
    </w:p>
    <w:p w:rsidR="005F229C" w:rsidRPr="004175C7" w:rsidRDefault="006905A9" w:rsidP="005F229C">
      <w:pPr>
        <w:shd w:val="pct15" w:color="auto" w:fill="FFFFFF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Cs w:val="22"/>
        </w:rPr>
        <w:t>Betreff:</w:t>
      </w:r>
      <w:r w:rsidR="00B35DD8">
        <w:rPr>
          <w:rFonts w:ascii="Calibri" w:hAnsi="Calibri" w:cs="Arial"/>
          <w:b/>
          <w:szCs w:val="22"/>
        </w:rPr>
        <w:t xml:space="preserve"> </w:t>
      </w:r>
    </w:p>
    <w:p w:rsidR="00A76447" w:rsidRDefault="00A76447" w:rsidP="004937C4"/>
    <w:p w:rsidR="00FF1B6F" w:rsidRPr="00FF1B6F" w:rsidRDefault="00FF1B6F" w:rsidP="00704C4C">
      <w:pPr>
        <w:spacing w:line="312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Immissionsschutz;</w:t>
      </w:r>
    </w:p>
    <w:p w:rsidR="00FF1B6F" w:rsidRPr="00B35DD8" w:rsidRDefault="005852EB" w:rsidP="00704C4C">
      <w:pPr>
        <w:spacing w:line="312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Amtliche Bekanntmachung der Anzeige eines Störfallbetriebs der oberen Klasse (§ 23a Abs. 2 Satz 2 BImSchG)</w:t>
      </w:r>
      <w:r w:rsidR="00FF1B6F">
        <w:rPr>
          <w:rFonts w:ascii="Calibri" w:hAnsi="Calibri"/>
          <w:sz w:val="24"/>
          <w:szCs w:val="24"/>
        </w:rPr>
        <w:t xml:space="preserve">; hier: </w:t>
      </w:r>
      <w:r>
        <w:rPr>
          <w:rFonts w:ascii="Calibri" w:hAnsi="Calibri"/>
          <w:sz w:val="24"/>
          <w:szCs w:val="24"/>
        </w:rPr>
        <w:t>Umgang mit wassergefährdenden Stoffen, VS Logistics Dettelbach</w:t>
      </w:r>
    </w:p>
    <w:p w:rsidR="00FF1B6F" w:rsidRDefault="00FF1B6F" w:rsidP="00704C4C">
      <w:pPr>
        <w:spacing w:line="312" w:lineRule="auto"/>
        <w:rPr>
          <w:rFonts w:ascii="Calibri" w:hAnsi="Calibri"/>
          <w:sz w:val="24"/>
          <w:szCs w:val="24"/>
        </w:rPr>
      </w:pPr>
    </w:p>
    <w:p w:rsidR="00747210" w:rsidRDefault="00747210" w:rsidP="00704C4C">
      <w:pPr>
        <w:spacing w:line="312" w:lineRule="auto"/>
        <w:rPr>
          <w:rFonts w:ascii="Calibri" w:hAnsi="Calibri"/>
          <w:sz w:val="24"/>
          <w:szCs w:val="24"/>
        </w:rPr>
      </w:pPr>
    </w:p>
    <w:p w:rsidR="00FF1B6F" w:rsidRPr="00FF1B6F" w:rsidRDefault="00FF1B6F" w:rsidP="00FF1B6F">
      <w:pPr>
        <w:numPr>
          <w:ilvl w:val="0"/>
          <w:numId w:val="1"/>
        </w:numPr>
        <w:spacing w:line="312" w:lineRule="auto"/>
        <w:ind w:left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Aktenvermerk</w:t>
      </w:r>
    </w:p>
    <w:p w:rsidR="00880E47" w:rsidRDefault="00880E47" w:rsidP="00FF1B6F">
      <w:pPr>
        <w:spacing w:line="312" w:lineRule="auto"/>
        <w:rPr>
          <w:rFonts w:ascii="Calibri" w:hAnsi="Calibri"/>
          <w:sz w:val="24"/>
          <w:szCs w:val="24"/>
        </w:rPr>
      </w:pPr>
    </w:p>
    <w:p w:rsidR="00880E47" w:rsidRDefault="005852EB" w:rsidP="00FF1B6F">
      <w:pPr>
        <w:spacing w:line="312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SG 22 </w:t>
      </w:r>
      <w:r w:rsidR="00142317">
        <w:rPr>
          <w:rFonts w:ascii="Calibri" w:hAnsi="Calibri"/>
          <w:sz w:val="24"/>
          <w:szCs w:val="24"/>
        </w:rPr>
        <w:t>und Pressestelle werden</w:t>
      </w:r>
      <w:r>
        <w:rPr>
          <w:rFonts w:ascii="Calibri" w:hAnsi="Calibri"/>
          <w:sz w:val="24"/>
          <w:szCs w:val="24"/>
        </w:rPr>
        <w:t xml:space="preserve"> gebeten, im Amtsblatt des Landkreises Kitzingen</w:t>
      </w:r>
      <w:r w:rsidR="00142317">
        <w:rPr>
          <w:rFonts w:ascii="Calibri" w:hAnsi="Calibri"/>
          <w:sz w:val="24"/>
          <w:szCs w:val="24"/>
        </w:rPr>
        <w:t xml:space="preserve"> sowie auf der Homepage unter der Rubrik Bekanntmachungen</w:t>
      </w:r>
      <w:r>
        <w:rPr>
          <w:rFonts w:ascii="Calibri" w:hAnsi="Calibri"/>
          <w:sz w:val="24"/>
          <w:szCs w:val="24"/>
        </w:rPr>
        <w:t xml:space="preserve"> </w:t>
      </w:r>
      <w:r w:rsidR="00142317">
        <w:rPr>
          <w:rFonts w:ascii="Calibri" w:hAnsi="Calibri"/>
          <w:sz w:val="24"/>
          <w:szCs w:val="24"/>
        </w:rPr>
        <w:t>(</w:t>
      </w:r>
      <w:hyperlink r:id="rId8" w:history="1">
        <w:r w:rsidR="00142317" w:rsidRPr="00C57B47">
          <w:rPr>
            <w:rStyle w:val="Hyperlink"/>
            <w:rFonts w:ascii="Calibri" w:hAnsi="Calibri"/>
            <w:sz w:val="24"/>
            <w:szCs w:val="24"/>
          </w:rPr>
          <w:t>https://www.kitzingen.de/buergerservice/bekanntmachungen-ausschreibungen-verkaeufe/</w:t>
        </w:r>
      </w:hyperlink>
      <w:r w:rsidR="00142317">
        <w:rPr>
          <w:rFonts w:ascii="Calibri" w:hAnsi="Calibri"/>
          <w:sz w:val="24"/>
          <w:szCs w:val="24"/>
        </w:rPr>
        <w:t xml:space="preserve">) </w:t>
      </w:r>
      <w:r>
        <w:rPr>
          <w:rFonts w:ascii="Calibri" w:hAnsi="Calibri"/>
          <w:sz w:val="24"/>
          <w:szCs w:val="24"/>
        </w:rPr>
        <w:t>folgen</w:t>
      </w:r>
      <w:r w:rsidR="00142317">
        <w:rPr>
          <w:rFonts w:ascii="Calibri" w:hAnsi="Calibri"/>
          <w:sz w:val="24"/>
          <w:szCs w:val="24"/>
        </w:rPr>
        <w:t>den Wortlaut zu veröffentlichen:</w:t>
      </w:r>
    </w:p>
    <w:p w:rsidR="005852EB" w:rsidRDefault="005852EB" w:rsidP="00FF1B6F">
      <w:pPr>
        <w:pBdr>
          <w:bottom w:val="single" w:sz="12" w:space="1" w:color="auto"/>
        </w:pBdr>
        <w:spacing w:line="312" w:lineRule="auto"/>
        <w:rPr>
          <w:rFonts w:ascii="Calibri" w:hAnsi="Calibri"/>
          <w:sz w:val="24"/>
          <w:szCs w:val="24"/>
        </w:rPr>
      </w:pPr>
    </w:p>
    <w:p w:rsidR="00463B3F" w:rsidRDefault="00463B3F" w:rsidP="00FF1B6F">
      <w:pPr>
        <w:pBdr>
          <w:bottom w:val="single" w:sz="12" w:space="1" w:color="auto"/>
        </w:pBdr>
        <w:spacing w:line="312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Textbeginn</w:t>
      </w:r>
    </w:p>
    <w:p w:rsidR="00142317" w:rsidRDefault="00142317" w:rsidP="00FF1B6F">
      <w:pPr>
        <w:spacing w:line="312" w:lineRule="auto"/>
        <w:rPr>
          <w:rFonts w:ascii="Calibri" w:hAnsi="Calibri"/>
          <w:sz w:val="24"/>
          <w:szCs w:val="24"/>
        </w:rPr>
      </w:pPr>
    </w:p>
    <w:p w:rsidR="00142317" w:rsidRDefault="00142317" w:rsidP="00FF1B6F">
      <w:pPr>
        <w:spacing w:line="312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62-1711.1/S11809</w:t>
      </w:r>
    </w:p>
    <w:p w:rsidR="00142317" w:rsidRDefault="00142317" w:rsidP="00FF1B6F">
      <w:pPr>
        <w:spacing w:line="312" w:lineRule="auto"/>
        <w:rPr>
          <w:rFonts w:ascii="Calibri" w:hAnsi="Calibri"/>
          <w:sz w:val="24"/>
          <w:szCs w:val="24"/>
        </w:rPr>
      </w:pPr>
    </w:p>
    <w:p w:rsidR="00142317" w:rsidRPr="00142317" w:rsidRDefault="00142317" w:rsidP="00FF1B6F">
      <w:pPr>
        <w:spacing w:line="312" w:lineRule="auto"/>
        <w:rPr>
          <w:rFonts w:ascii="Calibri" w:hAnsi="Calibri"/>
          <w:b/>
          <w:sz w:val="24"/>
          <w:szCs w:val="24"/>
        </w:rPr>
      </w:pPr>
      <w:r w:rsidRPr="00142317">
        <w:rPr>
          <w:rFonts w:ascii="Calibri" w:hAnsi="Calibri"/>
          <w:b/>
          <w:sz w:val="24"/>
          <w:szCs w:val="24"/>
        </w:rPr>
        <w:t>Vollzug des Immissionsschutzrechts;</w:t>
      </w:r>
    </w:p>
    <w:p w:rsidR="00142317" w:rsidRDefault="00142317" w:rsidP="00FF1B6F">
      <w:pPr>
        <w:spacing w:line="312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Anzeige eines Störfallbetriebs der oberen Klasse gem. § 23a BImSchG, hier: Logistikbetrieb, Umgang mit wassergefährdenden Stoffen</w:t>
      </w:r>
    </w:p>
    <w:p w:rsidR="00142317" w:rsidRDefault="00142317" w:rsidP="00FF1B6F">
      <w:pPr>
        <w:spacing w:line="312" w:lineRule="auto"/>
        <w:rPr>
          <w:rFonts w:ascii="Calibri" w:hAnsi="Calibri"/>
          <w:sz w:val="24"/>
          <w:szCs w:val="24"/>
        </w:rPr>
      </w:pPr>
    </w:p>
    <w:p w:rsidR="000A43E8" w:rsidRPr="000A43E8" w:rsidRDefault="000A43E8" w:rsidP="000A43E8">
      <w:pPr>
        <w:spacing w:line="312" w:lineRule="auto"/>
        <w:jc w:val="center"/>
        <w:rPr>
          <w:rFonts w:ascii="Calibri" w:hAnsi="Calibri"/>
          <w:b/>
          <w:sz w:val="24"/>
          <w:szCs w:val="24"/>
        </w:rPr>
      </w:pPr>
      <w:r w:rsidRPr="000A43E8">
        <w:rPr>
          <w:rFonts w:ascii="Calibri" w:hAnsi="Calibri"/>
          <w:b/>
          <w:sz w:val="24"/>
          <w:szCs w:val="24"/>
        </w:rPr>
        <w:t>Bekanntmachung</w:t>
      </w:r>
    </w:p>
    <w:p w:rsidR="00142317" w:rsidRDefault="000A43E8" w:rsidP="000A43E8">
      <w:pPr>
        <w:spacing w:line="312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</w:t>
      </w:r>
      <w:r w:rsidR="00142317">
        <w:rPr>
          <w:rFonts w:ascii="Calibri" w:hAnsi="Calibri"/>
          <w:sz w:val="24"/>
          <w:szCs w:val="24"/>
        </w:rPr>
        <w:t>ufgrund § 23a Abs. 2 Sätze 2 und 3 BImSchG</w:t>
      </w:r>
    </w:p>
    <w:p w:rsidR="00142317" w:rsidRDefault="00142317" w:rsidP="00FF1B6F">
      <w:pPr>
        <w:spacing w:line="312" w:lineRule="auto"/>
        <w:rPr>
          <w:rFonts w:ascii="Calibri" w:hAnsi="Calibri"/>
          <w:sz w:val="24"/>
          <w:szCs w:val="24"/>
        </w:rPr>
      </w:pPr>
    </w:p>
    <w:p w:rsidR="000A43E8" w:rsidRDefault="000A43E8" w:rsidP="000A43E8">
      <w:pPr>
        <w:spacing w:line="312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Die Firma VS Logistics Warehousing GmbH, Lange Länge 11, 97337 Dettelbach hat </w:t>
      </w:r>
      <w:r w:rsidR="00463B3F">
        <w:rPr>
          <w:rFonts w:ascii="Calibri" w:hAnsi="Calibri"/>
          <w:sz w:val="24"/>
          <w:szCs w:val="24"/>
        </w:rPr>
        <w:t xml:space="preserve">auf Ihrem Betriebsgelände </w:t>
      </w:r>
      <w:r>
        <w:rPr>
          <w:rFonts w:ascii="Calibri" w:hAnsi="Calibri"/>
          <w:sz w:val="24"/>
          <w:szCs w:val="24"/>
        </w:rPr>
        <w:t xml:space="preserve">den Betrieb einer </w:t>
      </w:r>
      <w:r w:rsidR="00463B3F">
        <w:rPr>
          <w:rFonts w:ascii="Calibri" w:hAnsi="Calibri"/>
          <w:sz w:val="24"/>
          <w:szCs w:val="24"/>
        </w:rPr>
        <w:t xml:space="preserve">immissionsschutzrechtlich </w:t>
      </w:r>
      <w:r>
        <w:rPr>
          <w:rFonts w:ascii="Calibri" w:hAnsi="Calibri"/>
          <w:sz w:val="24"/>
          <w:szCs w:val="24"/>
        </w:rPr>
        <w:t xml:space="preserve">nicht genehmigungsbedürftigen Anlage, welche einen Störfallbetrieb der oberen Klasse darstellt, angezeigt. Es </w:t>
      </w:r>
      <w:r w:rsidR="00E42D2E">
        <w:rPr>
          <w:rFonts w:ascii="Calibri" w:hAnsi="Calibri"/>
          <w:sz w:val="24"/>
          <w:szCs w:val="24"/>
        </w:rPr>
        <w:t>werden wassergefährdende Stoffe</w:t>
      </w:r>
      <w:bookmarkStart w:id="4" w:name="_GoBack"/>
      <w:bookmarkEnd w:id="4"/>
      <w:r>
        <w:rPr>
          <w:rFonts w:ascii="Calibri" w:hAnsi="Calibri"/>
          <w:sz w:val="24"/>
          <w:szCs w:val="24"/>
        </w:rPr>
        <w:t xml:space="preserve"> und Gemische der Kategorien E1 und E2 gelagert.</w:t>
      </w:r>
    </w:p>
    <w:p w:rsidR="000A43E8" w:rsidRDefault="000A43E8" w:rsidP="000A43E8">
      <w:pPr>
        <w:spacing w:line="312" w:lineRule="auto"/>
        <w:jc w:val="both"/>
        <w:rPr>
          <w:rFonts w:ascii="Calibri" w:hAnsi="Calibri"/>
          <w:sz w:val="24"/>
          <w:szCs w:val="24"/>
        </w:rPr>
      </w:pPr>
    </w:p>
    <w:p w:rsidR="000A43E8" w:rsidRDefault="000A43E8" w:rsidP="000A43E8">
      <w:pPr>
        <w:spacing w:line="312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Das Landratsamt Kitzingen hat als Untere Immissionsschutzbehörde mit Bescheid vom 12.09.2022 an den Betreiber </w:t>
      </w:r>
      <w:r w:rsidR="00073BBA">
        <w:rPr>
          <w:rFonts w:ascii="Calibri" w:hAnsi="Calibri"/>
          <w:sz w:val="24"/>
          <w:szCs w:val="24"/>
        </w:rPr>
        <w:t xml:space="preserve">nach § 23a Abs. </w:t>
      </w:r>
      <w:r w:rsidR="006604F9">
        <w:rPr>
          <w:rFonts w:ascii="Calibri" w:hAnsi="Calibri"/>
          <w:sz w:val="24"/>
          <w:szCs w:val="24"/>
        </w:rPr>
        <w:t>2 Satz 1</w:t>
      </w:r>
      <w:r w:rsidR="00073BBA">
        <w:rPr>
          <w:rFonts w:ascii="Calibri" w:hAnsi="Calibri"/>
          <w:sz w:val="24"/>
          <w:szCs w:val="24"/>
        </w:rPr>
        <w:t xml:space="preserve"> BImSchG, </w:t>
      </w:r>
      <w:r>
        <w:rPr>
          <w:rFonts w:ascii="Calibri" w:hAnsi="Calibri"/>
          <w:sz w:val="24"/>
          <w:szCs w:val="24"/>
        </w:rPr>
        <w:t xml:space="preserve">festgestellt, dass der für den </w:t>
      </w:r>
      <w:r>
        <w:rPr>
          <w:rFonts w:ascii="Calibri" w:hAnsi="Calibri"/>
          <w:sz w:val="24"/>
          <w:szCs w:val="24"/>
        </w:rPr>
        <w:lastRenderedPageBreak/>
        <w:t xml:space="preserve">angezeigten Betrieb erforderliche Sicherheitsabstand zu benachbarten Schutzobjekten </w:t>
      </w:r>
      <w:r w:rsidR="00463B3F">
        <w:rPr>
          <w:rFonts w:ascii="Calibri" w:hAnsi="Calibri"/>
          <w:sz w:val="24"/>
          <w:szCs w:val="24"/>
        </w:rPr>
        <w:t xml:space="preserve">(z. B. Wohngebiete) </w:t>
      </w:r>
      <w:r>
        <w:rPr>
          <w:rFonts w:ascii="Calibri" w:hAnsi="Calibri"/>
          <w:sz w:val="24"/>
          <w:szCs w:val="24"/>
        </w:rPr>
        <w:t>und anderen Störfallbetrieben nicht unterschritten wird</w:t>
      </w:r>
      <w:r w:rsidR="006604F9">
        <w:rPr>
          <w:rFonts w:ascii="Calibri" w:hAnsi="Calibri"/>
          <w:sz w:val="24"/>
          <w:szCs w:val="24"/>
        </w:rPr>
        <w:t xml:space="preserve"> und auch keine erhebliche Gefahrenerhöhung vo</w:t>
      </w:r>
      <w:r w:rsidR="00463B3F">
        <w:rPr>
          <w:rFonts w:ascii="Calibri" w:hAnsi="Calibri"/>
          <w:sz w:val="24"/>
          <w:szCs w:val="24"/>
        </w:rPr>
        <w:t>m Betriebsbereich ausgeht</w:t>
      </w:r>
      <w:r>
        <w:rPr>
          <w:rFonts w:ascii="Calibri" w:hAnsi="Calibri"/>
          <w:sz w:val="24"/>
          <w:szCs w:val="24"/>
        </w:rPr>
        <w:t>.</w:t>
      </w:r>
    </w:p>
    <w:p w:rsidR="00463B3F" w:rsidRDefault="00463B3F" w:rsidP="000A43E8">
      <w:pPr>
        <w:spacing w:line="312" w:lineRule="auto"/>
        <w:jc w:val="both"/>
        <w:rPr>
          <w:rFonts w:ascii="Calibri" w:hAnsi="Calibri"/>
          <w:sz w:val="24"/>
          <w:szCs w:val="24"/>
        </w:rPr>
      </w:pPr>
    </w:p>
    <w:p w:rsidR="006604F9" w:rsidRDefault="000A43E8" w:rsidP="000A43E8">
      <w:pPr>
        <w:spacing w:line="312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Informationen zum Störfallbetrieb können </w:t>
      </w:r>
      <w:r w:rsidR="00073BBA">
        <w:rPr>
          <w:rFonts w:ascii="Calibri" w:hAnsi="Calibri"/>
          <w:sz w:val="24"/>
          <w:szCs w:val="24"/>
        </w:rPr>
        <w:t xml:space="preserve">von </w:t>
      </w:r>
      <w:r>
        <w:rPr>
          <w:rFonts w:ascii="Calibri" w:hAnsi="Calibri"/>
          <w:sz w:val="24"/>
          <w:szCs w:val="24"/>
        </w:rPr>
        <w:t xml:space="preserve">der Homepage des Betreibers </w:t>
      </w:r>
      <w:r w:rsidR="00073BBA">
        <w:rPr>
          <w:rFonts w:ascii="Calibri" w:hAnsi="Calibri"/>
          <w:sz w:val="24"/>
          <w:szCs w:val="24"/>
        </w:rPr>
        <w:t xml:space="preserve">heruntergeladen </w:t>
      </w:r>
      <w:r>
        <w:rPr>
          <w:rFonts w:ascii="Calibri" w:hAnsi="Calibri"/>
          <w:sz w:val="24"/>
          <w:szCs w:val="24"/>
        </w:rPr>
        <w:t xml:space="preserve">werden. Link: </w:t>
      </w:r>
      <w:hyperlink r:id="rId9" w:history="1">
        <w:r w:rsidR="00073BBA" w:rsidRPr="00C57B47">
          <w:rPr>
            <w:rStyle w:val="Hyperlink"/>
            <w:rFonts w:ascii="Calibri" w:hAnsi="Calibri"/>
            <w:sz w:val="24"/>
            <w:szCs w:val="24"/>
          </w:rPr>
          <w:t>https://www.vs-logistics.com/standorte/dettelbach/</w:t>
        </w:r>
      </w:hyperlink>
    </w:p>
    <w:p w:rsidR="006604F9" w:rsidRDefault="006604F9" w:rsidP="000A43E8">
      <w:pPr>
        <w:spacing w:line="312" w:lineRule="auto"/>
        <w:jc w:val="both"/>
        <w:rPr>
          <w:rFonts w:ascii="Calibri" w:hAnsi="Calibri"/>
          <w:sz w:val="24"/>
          <w:szCs w:val="24"/>
        </w:rPr>
      </w:pPr>
    </w:p>
    <w:p w:rsidR="006604F9" w:rsidRDefault="006604F9" w:rsidP="000A43E8">
      <w:pPr>
        <w:pBdr>
          <w:bottom w:val="single" w:sz="12" w:space="1" w:color="auto"/>
        </w:pBdr>
        <w:spacing w:line="312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Kitzingen, 17.11.2022</w:t>
      </w:r>
    </w:p>
    <w:p w:rsidR="00463B3F" w:rsidRDefault="00463B3F" w:rsidP="000A43E8">
      <w:pPr>
        <w:pBdr>
          <w:bottom w:val="single" w:sz="12" w:space="1" w:color="auto"/>
        </w:pBdr>
        <w:spacing w:line="312" w:lineRule="auto"/>
        <w:jc w:val="both"/>
        <w:rPr>
          <w:rFonts w:ascii="Calibri" w:hAnsi="Calibri"/>
          <w:sz w:val="24"/>
          <w:szCs w:val="24"/>
        </w:rPr>
      </w:pPr>
    </w:p>
    <w:p w:rsidR="00463B3F" w:rsidRDefault="00463B3F" w:rsidP="000A43E8">
      <w:pPr>
        <w:spacing w:line="312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Textende</w:t>
      </w:r>
    </w:p>
    <w:p w:rsidR="006604F9" w:rsidRPr="00FF1B6F" w:rsidRDefault="006604F9" w:rsidP="000A43E8">
      <w:pPr>
        <w:spacing w:line="312" w:lineRule="auto"/>
        <w:jc w:val="both"/>
        <w:rPr>
          <w:rFonts w:ascii="Calibri" w:hAnsi="Calibri"/>
          <w:sz w:val="24"/>
          <w:szCs w:val="24"/>
        </w:rPr>
      </w:pPr>
    </w:p>
    <w:p w:rsidR="0027430A" w:rsidRDefault="0027430A" w:rsidP="00FF1B6F">
      <w:pPr>
        <w:numPr>
          <w:ilvl w:val="0"/>
          <w:numId w:val="1"/>
        </w:numPr>
        <w:spacing w:line="312" w:lineRule="auto"/>
        <w:ind w:left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 Kopie</w:t>
      </w:r>
    </w:p>
    <w:p w:rsidR="0027430A" w:rsidRDefault="006604F9" w:rsidP="0027430A">
      <w:pPr>
        <w:pStyle w:val="Listenabsatz"/>
        <w:numPr>
          <w:ilvl w:val="0"/>
          <w:numId w:val="2"/>
        </w:numPr>
        <w:spacing w:line="312" w:lineRule="auto"/>
        <w:rPr>
          <w:rFonts w:ascii="Calibri" w:hAnsi="Calibri"/>
          <w:sz w:val="24"/>
          <w:szCs w:val="24"/>
        </w:rPr>
      </w:pPr>
      <w:r w:rsidRPr="0027430A">
        <w:rPr>
          <w:rFonts w:ascii="Calibri" w:hAnsi="Calibri"/>
          <w:sz w:val="24"/>
          <w:szCs w:val="24"/>
        </w:rPr>
        <w:t xml:space="preserve">Pressestelle und </w:t>
      </w:r>
    </w:p>
    <w:p w:rsidR="00FF1B6F" w:rsidRPr="0027430A" w:rsidRDefault="006604F9" w:rsidP="0027430A">
      <w:pPr>
        <w:pStyle w:val="Listenabsatz"/>
        <w:numPr>
          <w:ilvl w:val="0"/>
          <w:numId w:val="2"/>
        </w:numPr>
        <w:spacing w:line="312" w:lineRule="auto"/>
        <w:rPr>
          <w:rFonts w:ascii="Calibri" w:hAnsi="Calibri"/>
          <w:sz w:val="24"/>
          <w:szCs w:val="24"/>
        </w:rPr>
      </w:pPr>
      <w:r w:rsidRPr="0027430A">
        <w:rPr>
          <w:rFonts w:ascii="Calibri" w:hAnsi="Calibri"/>
          <w:sz w:val="24"/>
          <w:szCs w:val="24"/>
        </w:rPr>
        <w:t>SG 22</w:t>
      </w:r>
    </w:p>
    <w:p w:rsidR="006604F9" w:rsidRDefault="006604F9" w:rsidP="006604F9">
      <w:pPr>
        <w:spacing w:line="312" w:lineRule="auto"/>
        <w:rPr>
          <w:rFonts w:ascii="Calibri" w:hAnsi="Calibri"/>
          <w:sz w:val="24"/>
          <w:szCs w:val="24"/>
        </w:rPr>
      </w:pPr>
    </w:p>
    <w:p w:rsidR="006604F9" w:rsidRDefault="0027430A" w:rsidP="006604F9">
      <w:pPr>
        <w:spacing w:line="312" w:lineRule="auto"/>
        <w:ind w:left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</w:t>
      </w:r>
      <w:r w:rsidR="006604F9">
        <w:rPr>
          <w:rFonts w:ascii="Calibri" w:hAnsi="Calibri"/>
          <w:sz w:val="24"/>
          <w:szCs w:val="24"/>
        </w:rPr>
        <w:t>it der Bitte um Veröffentlichung im Amtsblatt und auf der Homepage (siehe oben)</w:t>
      </w:r>
    </w:p>
    <w:p w:rsidR="00463B3F" w:rsidRDefault="00463B3F" w:rsidP="006604F9">
      <w:pPr>
        <w:spacing w:line="312" w:lineRule="auto"/>
        <w:ind w:left="426"/>
        <w:rPr>
          <w:rFonts w:ascii="Calibri" w:hAnsi="Calibri"/>
          <w:sz w:val="24"/>
          <w:szCs w:val="24"/>
        </w:rPr>
      </w:pPr>
    </w:p>
    <w:p w:rsidR="00463B3F" w:rsidRPr="0027430A" w:rsidRDefault="00463B3F" w:rsidP="0027430A">
      <w:pPr>
        <w:pStyle w:val="Listenabsatz"/>
        <w:numPr>
          <w:ilvl w:val="0"/>
          <w:numId w:val="2"/>
        </w:numPr>
        <w:spacing w:line="312" w:lineRule="auto"/>
        <w:rPr>
          <w:rFonts w:ascii="Calibri" w:hAnsi="Calibri"/>
          <w:sz w:val="24"/>
          <w:szCs w:val="24"/>
        </w:rPr>
      </w:pPr>
      <w:r w:rsidRPr="0027430A">
        <w:rPr>
          <w:rFonts w:ascii="Calibri" w:hAnsi="Calibri"/>
          <w:sz w:val="24"/>
          <w:szCs w:val="24"/>
        </w:rPr>
        <w:t>Stadt Dettelbach</w:t>
      </w:r>
      <w:r w:rsidRPr="0027430A">
        <w:rPr>
          <w:rFonts w:ascii="Calibri" w:hAnsi="Calibri"/>
          <w:sz w:val="24"/>
          <w:szCs w:val="24"/>
        </w:rPr>
        <w:tab/>
        <w:t>(per E-Mail)</w:t>
      </w:r>
    </w:p>
    <w:p w:rsidR="00463B3F" w:rsidRDefault="0027430A" w:rsidP="006604F9">
      <w:pPr>
        <w:spacing w:line="312" w:lineRule="auto"/>
        <w:ind w:left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</w:t>
      </w:r>
      <w:r w:rsidR="00463B3F">
        <w:rPr>
          <w:rFonts w:ascii="Calibri" w:hAnsi="Calibri"/>
          <w:sz w:val="24"/>
          <w:szCs w:val="24"/>
        </w:rPr>
        <w:t>it der Bitte um Kenntnisnahme.</w:t>
      </w:r>
    </w:p>
    <w:p w:rsidR="00463B3F" w:rsidRDefault="00463B3F" w:rsidP="006604F9">
      <w:pPr>
        <w:spacing w:line="312" w:lineRule="auto"/>
        <w:ind w:left="426"/>
        <w:rPr>
          <w:rFonts w:ascii="Calibri" w:hAnsi="Calibri"/>
          <w:sz w:val="24"/>
          <w:szCs w:val="24"/>
        </w:rPr>
      </w:pPr>
    </w:p>
    <w:p w:rsidR="006604F9" w:rsidRDefault="006604F9" w:rsidP="006604F9">
      <w:pPr>
        <w:spacing w:line="312" w:lineRule="auto"/>
        <w:rPr>
          <w:rFonts w:ascii="Calibri" w:hAnsi="Calibri"/>
          <w:sz w:val="24"/>
          <w:szCs w:val="24"/>
        </w:rPr>
      </w:pPr>
    </w:p>
    <w:p w:rsidR="006604F9" w:rsidRPr="0027430A" w:rsidRDefault="006604F9" w:rsidP="0027430A">
      <w:pPr>
        <w:pStyle w:val="Listenabsatz"/>
        <w:numPr>
          <w:ilvl w:val="0"/>
          <w:numId w:val="1"/>
        </w:numPr>
        <w:spacing w:line="312" w:lineRule="auto"/>
        <w:ind w:left="426"/>
        <w:rPr>
          <w:rFonts w:ascii="Calibri" w:hAnsi="Calibri"/>
          <w:sz w:val="24"/>
          <w:szCs w:val="24"/>
        </w:rPr>
      </w:pPr>
      <w:r w:rsidRPr="0027430A">
        <w:rPr>
          <w:rFonts w:ascii="Calibri" w:hAnsi="Calibri"/>
          <w:sz w:val="24"/>
          <w:szCs w:val="24"/>
        </w:rPr>
        <w:t>WV  02.01.2023</w:t>
      </w:r>
      <w:r w:rsidRPr="0027430A">
        <w:rPr>
          <w:rFonts w:ascii="Calibri" w:hAnsi="Calibri"/>
          <w:sz w:val="24"/>
          <w:szCs w:val="24"/>
        </w:rPr>
        <w:tab/>
        <w:t xml:space="preserve"> (Löschung von der Homepage bzw. Übernahme auf die Seiten des ImSch)</w:t>
      </w:r>
    </w:p>
    <w:p w:rsidR="00FF1B6F" w:rsidRDefault="00FF1B6F" w:rsidP="00FF1B6F">
      <w:pPr>
        <w:spacing w:line="312" w:lineRule="auto"/>
        <w:rPr>
          <w:rFonts w:ascii="Calibri" w:hAnsi="Calibri"/>
          <w:sz w:val="24"/>
          <w:szCs w:val="24"/>
        </w:rPr>
      </w:pPr>
    </w:p>
    <w:p w:rsidR="00FF1B6F" w:rsidRDefault="00FF1B6F" w:rsidP="00FF1B6F">
      <w:pPr>
        <w:spacing w:line="312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Kitzingen,</w:t>
      </w:r>
      <w:r w:rsidR="006604F9">
        <w:rPr>
          <w:rFonts w:ascii="Calibri" w:hAnsi="Calibri"/>
          <w:sz w:val="24"/>
          <w:szCs w:val="24"/>
        </w:rPr>
        <w:t xml:space="preserve"> 17.11.2022</w:t>
      </w:r>
    </w:p>
    <w:p w:rsidR="00FF1B6F" w:rsidRDefault="00FF1B6F" w:rsidP="00FF1B6F">
      <w:pPr>
        <w:spacing w:line="312" w:lineRule="auto"/>
        <w:rPr>
          <w:rFonts w:ascii="Calibri" w:hAnsi="Calibri"/>
          <w:sz w:val="24"/>
          <w:szCs w:val="24"/>
        </w:rPr>
      </w:pPr>
    </w:p>
    <w:p w:rsidR="00FF1B6F" w:rsidRDefault="00FF1B6F" w:rsidP="00FF1B6F">
      <w:pPr>
        <w:spacing w:line="312" w:lineRule="auto"/>
        <w:rPr>
          <w:rFonts w:ascii="Calibri" w:hAnsi="Calibri"/>
          <w:sz w:val="24"/>
          <w:szCs w:val="24"/>
        </w:rPr>
      </w:pPr>
    </w:p>
    <w:p w:rsidR="006604F9" w:rsidRDefault="006604F9" w:rsidP="00FF1B6F">
      <w:pPr>
        <w:spacing w:line="312" w:lineRule="auto"/>
        <w:rPr>
          <w:rFonts w:ascii="Calibri" w:hAnsi="Calibri"/>
          <w:sz w:val="24"/>
          <w:szCs w:val="24"/>
        </w:rPr>
      </w:pPr>
    </w:p>
    <w:p w:rsidR="00FF1B6F" w:rsidRPr="00FF1B6F" w:rsidRDefault="00FF1B6F" w:rsidP="00FF1B6F">
      <w:pPr>
        <w:spacing w:line="312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Hack</w:t>
      </w:r>
    </w:p>
    <w:sectPr w:rsidR="00FF1B6F" w:rsidRPr="00FF1B6F" w:rsidSect="002647F7">
      <w:pgSz w:w="11906" w:h="16838" w:code="9"/>
      <w:pgMar w:top="1418" w:right="1418" w:bottom="1134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7F4" w:rsidRDefault="00CD47F4" w:rsidP="00AF2722">
      <w:r>
        <w:separator/>
      </w:r>
    </w:p>
  </w:endnote>
  <w:endnote w:type="continuationSeparator" w:id="0">
    <w:p w:rsidR="00CD47F4" w:rsidRDefault="00CD47F4" w:rsidP="00AF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7F4" w:rsidRDefault="00CD47F4" w:rsidP="00AF2722">
      <w:r>
        <w:separator/>
      </w:r>
    </w:p>
  </w:footnote>
  <w:footnote w:type="continuationSeparator" w:id="0">
    <w:p w:rsidR="00CD47F4" w:rsidRDefault="00CD47F4" w:rsidP="00AF2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15F4"/>
    <w:multiLevelType w:val="hybridMultilevel"/>
    <w:tmpl w:val="7EBA14CA"/>
    <w:lvl w:ilvl="0" w:tplc="6D12C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D54C2"/>
    <w:multiLevelType w:val="hybridMultilevel"/>
    <w:tmpl w:val="979CD0AC"/>
    <w:lvl w:ilvl="0" w:tplc="3550C2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6F"/>
    <w:rsid w:val="00017B39"/>
    <w:rsid w:val="00073BBA"/>
    <w:rsid w:val="0009761E"/>
    <w:rsid w:val="000A43E8"/>
    <w:rsid w:val="000B5926"/>
    <w:rsid w:val="000E0861"/>
    <w:rsid w:val="001030E9"/>
    <w:rsid w:val="00142317"/>
    <w:rsid w:val="00154D86"/>
    <w:rsid w:val="00165E3C"/>
    <w:rsid w:val="001970A4"/>
    <w:rsid w:val="001E3AB6"/>
    <w:rsid w:val="001E485B"/>
    <w:rsid w:val="001F1CF2"/>
    <w:rsid w:val="001F60BC"/>
    <w:rsid w:val="001F6E9D"/>
    <w:rsid w:val="00230D62"/>
    <w:rsid w:val="002638DF"/>
    <w:rsid w:val="002647F7"/>
    <w:rsid w:val="0027430A"/>
    <w:rsid w:val="002E1B41"/>
    <w:rsid w:val="00312BE3"/>
    <w:rsid w:val="003E40A0"/>
    <w:rsid w:val="004175C7"/>
    <w:rsid w:val="00463B3F"/>
    <w:rsid w:val="00463CE6"/>
    <w:rsid w:val="00481152"/>
    <w:rsid w:val="004937C4"/>
    <w:rsid w:val="004D706D"/>
    <w:rsid w:val="004E0A9C"/>
    <w:rsid w:val="00544D07"/>
    <w:rsid w:val="00572FD8"/>
    <w:rsid w:val="005852EB"/>
    <w:rsid w:val="005A1A95"/>
    <w:rsid w:val="005C5AE9"/>
    <w:rsid w:val="005F229C"/>
    <w:rsid w:val="00612611"/>
    <w:rsid w:val="0064401B"/>
    <w:rsid w:val="006604F9"/>
    <w:rsid w:val="00677E03"/>
    <w:rsid w:val="006816D1"/>
    <w:rsid w:val="006905A9"/>
    <w:rsid w:val="006B6FA6"/>
    <w:rsid w:val="006C3831"/>
    <w:rsid w:val="006D37C5"/>
    <w:rsid w:val="00704C4C"/>
    <w:rsid w:val="00735A6B"/>
    <w:rsid w:val="00747210"/>
    <w:rsid w:val="007942DC"/>
    <w:rsid w:val="007974DF"/>
    <w:rsid w:val="007B0B2A"/>
    <w:rsid w:val="007F3C40"/>
    <w:rsid w:val="00801575"/>
    <w:rsid w:val="00825988"/>
    <w:rsid w:val="00880E47"/>
    <w:rsid w:val="0088184C"/>
    <w:rsid w:val="008830BE"/>
    <w:rsid w:val="008A4444"/>
    <w:rsid w:val="008B5C98"/>
    <w:rsid w:val="008C2EB5"/>
    <w:rsid w:val="00905586"/>
    <w:rsid w:val="00912456"/>
    <w:rsid w:val="00992B0F"/>
    <w:rsid w:val="009C1D41"/>
    <w:rsid w:val="009C3ACF"/>
    <w:rsid w:val="009C4572"/>
    <w:rsid w:val="009E5733"/>
    <w:rsid w:val="009E6C5D"/>
    <w:rsid w:val="00A03920"/>
    <w:rsid w:val="00A76447"/>
    <w:rsid w:val="00A80425"/>
    <w:rsid w:val="00AD4FC8"/>
    <w:rsid w:val="00AF2722"/>
    <w:rsid w:val="00B26DFB"/>
    <w:rsid w:val="00B35DD8"/>
    <w:rsid w:val="00B5670B"/>
    <w:rsid w:val="00B60940"/>
    <w:rsid w:val="00BB1A80"/>
    <w:rsid w:val="00C37BE9"/>
    <w:rsid w:val="00C565F9"/>
    <w:rsid w:val="00C80919"/>
    <w:rsid w:val="00CD47F4"/>
    <w:rsid w:val="00D0145C"/>
    <w:rsid w:val="00D43410"/>
    <w:rsid w:val="00D57BB9"/>
    <w:rsid w:val="00D83984"/>
    <w:rsid w:val="00E24E8F"/>
    <w:rsid w:val="00E42D2E"/>
    <w:rsid w:val="00E5178E"/>
    <w:rsid w:val="00E74E3D"/>
    <w:rsid w:val="00E85ABE"/>
    <w:rsid w:val="00EA576E"/>
    <w:rsid w:val="00EC6C8A"/>
    <w:rsid w:val="00ED5C75"/>
    <w:rsid w:val="00F01D5D"/>
    <w:rsid w:val="00F060FC"/>
    <w:rsid w:val="00F950C2"/>
    <w:rsid w:val="00F95B90"/>
    <w:rsid w:val="00FB158A"/>
    <w:rsid w:val="00FC51F1"/>
    <w:rsid w:val="00FE31A6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1D4A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urier New" w:hAnsi="Courier New"/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Courier New" w:hAnsi="Courier New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Kopfzeile">
    <w:name w:val="header"/>
    <w:basedOn w:val="Standard"/>
    <w:rsid w:val="00BB1A80"/>
    <w:pPr>
      <w:tabs>
        <w:tab w:val="center" w:pos="4536"/>
        <w:tab w:val="right" w:pos="9072"/>
      </w:tabs>
    </w:pPr>
    <w:rPr>
      <w:rFonts w:ascii="Tms Rmn" w:hAnsi="Tms Rmn"/>
      <w:noProof/>
      <w:sz w:val="20"/>
    </w:rPr>
  </w:style>
  <w:style w:type="paragraph" w:styleId="Sprechblasentext">
    <w:name w:val="Balloon Text"/>
    <w:basedOn w:val="Standard"/>
    <w:link w:val="SprechblasentextZchn"/>
    <w:rsid w:val="00017B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17B39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4937C4"/>
    <w:rPr>
      <w:rFonts w:ascii="Times New Roman" w:hAnsi="Times New Roman"/>
      <w:sz w:val="24"/>
    </w:rPr>
  </w:style>
  <w:style w:type="character" w:customStyle="1" w:styleId="TextkrperZchn">
    <w:name w:val="Textkörper Zchn"/>
    <w:link w:val="Textkrper"/>
    <w:rsid w:val="004937C4"/>
    <w:rPr>
      <w:sz w:val="24"/>
    </w:rPr>
  </w:style>
  <w:style w:type="paragraph" w:styleId="Textkrper2">
    <w:name w:val="Body Text 2"/>
    <w:basedOn w:val="Standard"/>
    <w:link w:val="Textkrper2Zchn"/>
    <w:rsid w:val="004937C4"/>
  </w:style>
  <w:style w:type="character" w:customStyle="1" w:styleId="Textkrper2Zchn">
    <w:name w:val="Textkörper 2 Zchn"/>
    <w:link w:val="Textkrper2"/>
    <w:rsid w:val="004937C4"/>
    <w:rPr>
      <w:rFonts w:ascii="Arial" w:hAnsi="Arial"/>
      <w:sz w:val="22"/>
    </w:rPr>
  </w:style>
  <w:style w:type="paragraph" w:styleId="Fuzeile">
    <w:name w:val="footer"/>
    <w:basedOn w:val="Standard"/>
    <w:link w:val="FuzeileZchn"/>
    <w:rsid w:val="00AF27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F2722"/>
    <w:rPr>
      <w:rFonts w:ascii="Arial" w:hAnsi="Arial"/>
      <w:sz w:val="22"/>
    </w:rPr>
  </w:style>
  <w:style w:type="paragraph" w:customStyle="1" w:styleId="ak">
    <w:name w:val="ak"/>
    <w:rsid w:val="00230D6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table" w:customStyle="1" w:styleId="Tabellengitternetz">
    <w:name w:val="Tabellengitternetz"/>
    <w:basedOn w:val="NormaleTabelle"/>
    <w:rsid w:val="00230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80E4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tzingen.de/buergerservice/bekanntmachungen-ausschreibungen-verkaeuf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vs-logistics.com/standorte/dettelba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2022-11-17T07:09:00Z</dcterms:created>
  <dcterms:modified xsi:type="dcterms:W3CDTF">2022-11-22T09:32:00Z</dcterms:modified>
</cp:coreProperties>
</file>