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A68" w:rsidRDefault="00AB1A68" w:rsidP="00002EA3">
      <w:pPr>
        <w:spacing w:line="240" w:lineRule="auto"/>
        <w:rPr>
          <w:b/>
        </w:rPr>
      </w:pPr>
      <w:r>
        <w:rPr>
          <w:b/>
        </w:rPr>
        <w:t>Bitte in das Amtsblatt Teil I</w:t>
      </w:r>
    </w:p>
    <w:p w:rsidR="002627A3" w:rsidRDefault="002E73E9" w:rsidP="00002EA3">
      <w:pPr>
        <w:spacing w:line="240" w:lineRule="auto"/>
        <w:rPr>
          <w:b/>
        </w:rPr>
      </w:pPr>
      <w:r w:rsidRPr="00002EA3">
        <w:rPr>
          <w:b/>
        </w:rPr>
        <w:t>Vollzug des Gesetzes</w:t>
      </w:r>
      <w:r w:rsidR="00ED26F2">
        <w:rPr>
          <w:b/>
        </w:rPr>
        <w:t xml:space="preserve"> über Wasser- und Bodenverbände – Wasserverbandsgesetz </w:t>
      </w:r>
      <w:r w:rsidRPr="00002EA3">
        <w:rPr>
          <w:b/>
        </w:rPr>
        <w:t>(WVG)</w:t>
      </w:r>
    </w:p>
    <w:p w:rsidR="005B0558" w:rsidRDefault="002E73E9" w:rsidP="00002EA3">
      <w:pPr>
        <w:spacing w:line="240" w:lineRule="auto"/>
        <w:rPr>
          <w:b/>
        </w:rPr>
      </w:pPr>
      <w:r w:rsidRPr="00002EA3">
        <w:rPr>
          <w:b/>
        </w:rPr>
        <w:t xml:space="preserve">Amtliche Bekanntmachung des Landratsamtes </w:t>
      </w:r>
      <w:r w:rsidR="007650B5" w:rsidRPr="00002EA3">
        <w:rPr>
          <w:b/>
        </w:rPr>
        <w:t>Kitzingen</w:t>
      </w:r>
      <w:r w:rsidRPr="00002EA3">
        <w:rPr>
          <w:b/>
        </w:rPr>
        <w:t xml:space="preserve"> nach § 14 WVG</w:t>
      </w:r>
    </w:p>
    <w:p w:rsidR="00A94C1A" w:rsidRPr="006B441E" w:rsidRDefault="005B0558" w:rsidP="00A71D93">
      <w:pPr>
        <w:pStyle w:val="Listenabsatz"/>
        <w:numPr>
          <w:ilvl w:val="0"/>
          <w:numId w:val="4"/>
        </w:numPr>
        <w:ind w:left="1134" w:hanging="639"/>
        <w:rPr>
          <w:b/>
        </w:rPr>
      </w:pPr>
      <w:r w:rsidRPr="006B441E">
        <w:rPr>
          <w:b/>
        </w:rPr>
        <w:t>Auslegung der Errichtungsunterlagen (§ 14 Abs. 1 W</w:t>
      </w:r>
      <w:r w:rsidR="008B3F87" w:rsidRPr="006B441E">
        <w:rPr>
          <w:b/>
        </w:rPr>
        <w:t>V</w:t>
      </w:r>
      <w:r w:rsidR="00ED26F2" w:rsidRPr="006B441E">
        <w:rPr>
          <w:b/>
        </w:rPr>
        <w:t>G</w:t>
      </w:r>
      <w:r w:rsidRPr="006B441E">
        <w:rPr>
          <w:b/>
        </w:rPr>
        <w:t>)</w:t>
      </w:r>
    </w:p>
    <w:p w:rsidR="005B0558" w:rsidRPr="006B441E" w:rsidRDefault="005B0558" w:rsidP="006B441E">
      <w:pPr>
        <w:pStyle w:val="Listenabsatz"/>
        <w:numPr>
          <w:ilvl w:val="0"/>
          <w:numId w:val="4"/>
        </w:numPr>
        <w:ind w:left="1134" w:hanging="639"/>
        <w:rPr>
          <w:b/>
        </w:rPr>
      </w:pPr>
      <w:r w:rsidRPr="006B441E">
        <w:rPr>
          <w:b/>
        </w:rPr>
        <w:t>Ladung zum Verhandlungstermin (§ 14 Abs. 5 W</w:t>
      </w:r>
      <w:r w:rsidR="008B3F87" w:rsidRPr="006B441E">
        <w:rPr>
          <w:b/>
        </w:rPr>
        <w:t>V</w:t>
      </w:r>
      <w:r w:rsidR="00ED26F2" w:rsidRPr="006B441E">
        <w:rPr>
          <w:b/>
        </w:rPr>
        <w:t>G</w:t>
      </w:r>
      <w:r w:rsidRPr="006B441E">
        <w:rPr>
          <w:b/>
        </w:rPr>
        <w:t>)</w:t>
      </w:r>
    </w:p>
    <w:p w:rsidR="005B0558" w:rsidRPr="005B0558" w:rsidRDefault="005B0558" w:rsidP="005B0558">
      <w:pPr>
        <w:pStyle w:val="Listenabsatz"/>
        <w:spacing w:line="240" w:lineRule="auto"/>
        <w:ind w:left="1065"/>
        <w:rPr>
          <w:b/>
        </w:rPr>
      </w:pPr>
    </w:p>
    <w:p w:rsidR="00D217A7" w:rsidRDefault="002E73E9" w:rsidP="00002EA3">
      <w:pPr>
        <w:spacing w:line="240" w:lineRule="auto"/>
      </w:pPr>
      <w:r>
        <w:t>Gemäß § 14 Abs. 1</w:t>
      </w:r>
      <w:r w:rsidR="007F577F">
        <w:t xml:space="preserve"> und Abs. 5</w:t>
      </w:r>
      <w:r>
        <w:t xml:space="preserve"> des Gesetzes über Wasser- und Bodenverbände (WVG) vom 12. Februar 1991 (BGBl. I S. 405), geändert durch Artikel 1 des Gesetzes vom 15. Mai 2002 (BGBl. I S. 1578) wird hiermit bekannt gemacht, dass in </w:t>
      </w:r>
      <w:r w:rsidR="00EF4B01">
        <w:t>der Gemeinde Nordheim am Main zur Durchführung eines Bewässerungs- und Wassernutzungskonzeptes die Errichtung eines Wasser- und Bodenverbandes als Körperschaft des öffentlichen Rechts vorgesehen ist</w:t>
      </w:r>
      <w:r w:rsidR="00EF4B01" w:rsidRPr="007830FE">
        <w:t>.</w:t>
      </w:r>
      <w:r w:rsidR="00BC0918" w:rsidRPr="007830FE">
        <w:t xml:space="preserve"> Der Verband soll den Namen </w:t>
      </w:r>
      <w:r w:rsidR="005C7704">
        <w:t xml:space="preserve">Wasser- </w:t>
      </w:r>
      <w:r w:rsidR="005B4A4F" w:rsidRPr="007830FE">
        <w:t>und Bodenverband Nordheim am Main</w:t>
      </w:r>
      <w:r w:rsidR="00BC0918" w:rsidRPr="007830FE">
        <w:t xml:space="preserve"> tragen.</w:t>
      </w:r>
      <w:r w:rsidR="00AD29DD" w:rsidRPr="007830FE">
        <w:t xml:space="preserve"> Das Verbandsgebiet umfasst </w:t>
      </w:r>
      <w:r w:rsidR="00CD3F3E">
        <w:t>die</w:t>
      </w:r>
      <w:r w:rsidR="00AD29DD" w:rsidRPr="007830FE">
        <w:t xml:space="preserve"> Gemarkung</w:t>
      </w:r>
      <w:r w:rsidR="007F577F">
        <w:t>en</w:t>
      </w:r>
      <w:r w:rsidR="00AD29DD" w:rsidRPr="007830FE">
        <w:t xml:space="preserve"> Nordheim und Hallburg. Näheres kann den Errichtungsunterlagen entnommen werden.</w:t>
      </w:r>
    </w:p>
    <w:p w:rsidR="00002EA3" w:rsidRPr="007830FE" w:rsidRDefault="00EF4B01" w:rsidP="005B0558">
      <w:pPr>
        <w:pStyle w:val="Listenabsatz"/>
        <w:numPr>
          <w:ilvl w:val="0"/>
          <w:numId w:val="5"/>
        </w:numPr>
        <w:spacing w:line="240" w:lineRule="auto"/>
      </w:pPr>
      <w:r>
        <w:t xml:space="preserve">Die Errichtungsunterlagen i.S.d. Art 11 Abs. 2 WVG, die das Gebiet, den Umfang und das Unternehmen des zu gründenden Wasser- und Bodenverbandes umschreiben, liegen </w:t>
      </w:r>
      <w:r w:rsidR="00BC0918">
        <w:t xml:space="preserve">für die Dauer von einem Monat und zwar ab dem </w:t>
      </w:r>
      <w:r w:rsidR="00CD3F3E">
        <w:t>2</w:t>
      </w:r>
      <w:r w:rsidR="0062536A">
        <w:t>0</w:t>
      </w:r>
      <w:r w:rsidR="00CD3F3E">
        <w:t>.07.2023</w:t>
      </w:r>
      <w:r w:rsidR="009052AA" w:rsidRPr="007830FE">
        <w:t xml:space="preserve"> </w:t>
      </w:r>
      <w:r>
        <w:t xml:space="preserve">im </w:t>
      </w:r>
      <w:r w:rsidR="009052AA">
        <w:t>Rathaus der Gemeinde Nordheim</w:t>
      </w:r>
      <w:r w:rsidR="00EF0FAD">
        <w:t xml:space="preserve"> am Main</w:t>
      </w:r>
      <w:r w:rsidR="009052AA">
        <w:t xml:space="preserve">, Haupstr. 15, 97334 Nordheim am Main, </w:t>
      </w:r>
      <w:r w:rsidR="00BC0918">
        <w:t>Montag – Mittwoch 07.30 – 12.30 Uhr</w:t>
      </w:r>
      <w:r w:rsidR="009052AA">
        <w:t xml:space="preserve"> und </w:t>
      </w:r>
      <w:r w:rsidR="00BC0918">
        <w:t xml:space="preserve">Donnerstag 13.00 – 18.00 Uhr </w:t>
      </w:r>
      <w:r w:rsidR="00C31D33">
        <w:t xml:space="preserve">zur Einsichtnahme aus </w:t>
      </w:r>
      <w:r w:rsidR="00BC0918">
        <w:t xml:space="preserve">und </w:t>
      </w:r>
      <w:r w:rsidR="009052AA">
        <w:t>zusätzlich a</w:t>
      </w:r>
      <w:r w:rsidR="00BC0918">
        <w:t xml:space="preserve">b dem </w:t>
      </w:r>
      <w:r w:rsidR="00CD3F3E">
        <w:t>2</w:t>
      </w:r>
      <w:r w:rsidR="0050692F">
        <w:t>0</w:t>
      </w:r>
      <w:r w:rsidR="00CD3F3E">
        <w:t>.07.</w:t>
      </w:r>
      <w:r w:rsidR="007830FE" w:rsidRPr="007830FE">
        <w:t>20</w:t>
      </w:r>
      <w:r w:rsidR="00CD3F3E">
        <w:t>23</w:t>
      </w:r>
      <w:r w:rsidR="00BC0918" w:rsidRPr="007830FE">
        <w:t xml:space="preserve"> </w:t>
      </w:r>
      <w:r w:rsidR="009052AA">
        <w:t>in der Verwaltungsgemeinschaft Volkach, Marktplatz 1, 97332 Volkach,</w:t>
      </w:r>
      <w:r w:rsidR="00BC0918">
        <w:t xml:space="preserve"> Hauptamt 2.OG</w:t>
      </w:r>
      <w:r w:rsidR="00C31D33">
        <w:t>,</w:t>
      </w:r>
      <w:r w:rsidR="00BC0918">
        <w:t xml:space="preserve"> </w:t>
      </w:r>
      <w:r w:rsidR="009052AA">
        <w:t xml:space="preserve">Zi.Nr. </w:t>
      </w:r>
      <w:r w:rsidR="00BC0918">
        <w:t xml:space="preserve">25 </w:t>
      </w:r>
      <w:r w:rsidR="00AD6310">
        <w:t>zur Einsichtnahme aus</w:t>
      </w:r>
      <w:r w:rsidR="00BC0918">
        <w:t xml:space="preserve"> und zwar </w:t>
      </w:r>
      <w:r w:rsidR="00013795">
        <w:t>zu folgenden Zeiten:</w:t>
      </w:r>
      <w:r w:rsidR="00BC0918">
        <w:t xml:space="preserve"> Montag – Freitag von 08.00</w:t>
      </w:r>
      <w:r w:rsidR="00A71D93">
        <w:t xml:space="preserve"> – 12.00 Uhr </w:t>
      </w:r>
      <w:r w:rsidR="00BC0918">
        <w:t>und am Donnerstag von 13.30  – 18.00 Uhr.</w:t>
      </w:r>
      <w:r w:rsidR="009052AA">
        <w:t xml:space="preserve"> </w:t>
      </w:r>
      <w:r w:rsidR="00013795" w:rsidRPr="007830FE">
        <w:t>Die Errichtungsunterl</w:t>
      </w:r>
      <w:r w:rsidR="00CD3F3E">
        <w:t>agen liegen bis einschließlich 2</w:t>
      </w:r>
      <w:r w:rsidR="0050692F">
        <w:t>1</w:t>
      </w:r>
      <w:r w:rsidR="00013795" w:rsidRPr="007830FE">
        <w:t>.</w:t>
      </w:r>
      <w:r w:rsidR="00CD3F3E">
        <w:t>0</w:t>
      </w:r>
      <w:r w:rsidR="001E242E">
        <w:t>8</w:t>
      </w:r>
      <w:r w:rsidR="00013795" w:rsidRPr="007830FE">
        <w:t>.202</w:t>
      </w:r>
      <w:r w:rsidR="00CD3F3E">
        <w:t>3</w:t>
      </w:r>
      <w:r w:rsidR="00013795" w:rsidRPr="007830FE">
        <w:t xml:space="preserve"> zur Einsichtnahme aus.</w:t>
      </w:r>
    </w:p>
    <w:p w:rsidR="00002EA3" w:rsidRPr="007830FE" w:rsidRDefault="00D5373C" w:rsidP="005B0558">
      <w:pPr>
        <w:spacing w:line="240" w:lineRule="auto"/>
        <w:ind w:firstLine="708"/>
      </w:pPr>
      <w:r w:rsidRPr="007830FE">
        <w:t xml:space="preserve">Zusätzlich können die Errichtungsunterlagen </w:t>
      </w:r>
      <w:r w:rsidR="00C31D33" w:rsidRPr="007830FE">
        <w:t>unter</w:t>
      </w:r>
      <w:r w:rsidRPr="007830FE">
        <w:t xml:space="preserve"> folgendem Link</w:t>
      </w:r>
      <w:r w:rsidR="00002EA3" w:rsidRPr="007830FE">
        <w:t>:</w:t>
      </w:r>
    </w:p>
    <w:p w:rsidR="00C31D33" w:rsidRPr="007830FE" w:rsidRDefault="001A20AA" w:rsidP="005B0558">
      <w:pPr>
        <w:spacing w:line="240" w:lineRule="auto"/>
        <w:ind w:firstLine="708"/>
      </w:pPr>
      <w:hyperlink r:id="rId7" w:history="1">
        <w:r w:rsidR="00C31D33" w:rsidRPr="007830FE">
          <w:rPr>
            <w:rStyle w:val="Hyperlink"/>
            <w:color w:val="auto"/>
          </w:rPr>
          <w:t>https://www.kitzingen.de/buergerservice/bekanntmachungen-ausschreibungen-verkaeufe/</w:t>
        </w:r>
      </w:hyperlink>
    </w:p>
    <w:p w:rsidR="005C7704" w:rsidRDefault="00D5373C" w:rsidP="005B0558">
      <w:pPr>
        <w:spacing w:line="240" w:lineRule="auto"/>
        <w:ind w:firstLine="708"/>
      </w:pPr>
      <w:r w:rsidRPr="007830FE">
        <w:t>auf der Seite des Landratsamtes Kitzingen eingesehen werden.</w:t>
      </w:r>
    </w:p>
    <w:p w:rsidR="0062536A" w:rsidRDefault="005B0558" w:rsidP="0062536A">
      <w:pPr>
        <w:pStyle w:val="Listenabsatz"/>
        <w:numPr>
          <w:ilvl w:val="0"/>
          <w:numId w:val="5"/>
        </w:numPr>
        <w:spacing w:line="240" w:lineRule="auto"/>
      </w:pPr>
      <w:r>
        <w:t xml:space="preserve">Für das Errichtungsvorhaben werden die Beteiligten </w:t>
      </w:r>
      <w:r w:rsidR="006827C5">
        <w:t>zwei Wochen vor dem Verhandlungstermin persönlich geladen</w:t>
      </w:r>
      <w:r>
        <w:t xml:space="preserve">. Der Verhandlungstermin findet </w:t>
      </w:r>
      <w:r w:rsidR="002E26FE" w:rsidRPr="006F0C4D">
        <w:rPr>
          <w:u w:val="single"/>
        </w:rPr>
        <w:t>voraussichtlich</w:t>
      </w:r>
      <w:r w:rsidR="002E26FE">
        <w:t xml:space="preserve"> </w:t>
      </w:r>
      <w:r>
        <w:t>am Montag, den 23.08.2023 statt. Der Verhandlungstermin ist nicht öffentlich.</w:t>
      </w:r>
    </w:p>
    <w:p w:rsidR="001E242E" w:rsidRDefault="001E242E" w:rsidP="005B0558">
      <w:pPr>
        <w:spacing w:line="240" w:lineRule="auto"/>
        <w:ind w:firstLine="708"/>
      </w:pPr>
    </w:p>
    <w:p w:rsidR="0027489F" w:rsidRDefault="009052AA" w:rsidP="00002EA3">
      <w:pPr>
        <w:spacing w:line="240" w:lineRule="auto"/>
        <w:rPr>
          <w:b/>
          <w:u w:val="single"/>
        </w:rPr>
      </w:pPr>
      <w:r w:rsidRPr="009052AA">
        <w:rPr>
          <w:b/>
          <w:u w:val="single"/>
        </w:rPr>
        <w:t>Hinweise</w:t>
      </w:r>
      <w:r>
        <w:rPr>
          <w:b/>
          <w:u w:val="single"/>
        </w:rPr>
        <w:t>:</w:t>
      </w:r>
    </w:p>
    <w:p w:rsidR="00970885" w:rsidRDefault="00970885" w:rsidP="00002EA3">
      <w:pPr>
        <w:pStyle w:val="Listenabsatz"/>
        <w:numPr>
          <w:ilvl w:val="0"/>
          <w:numId w:val="3"/>
        </w:numPr>
        <w:spacing w:line="240" w:lineRule="auto"/>
      </w:pPr>
      <w:r>
        <w:t xml:space="preserve">Beteiligte sind alle Eigentümer </w:t>
      </w:r>
      <w:r w:rsidR="00890BB7">
        <w:t xml:space="preserve">oder Pächter </w:t>
      </w:r>
      <w:r>
        <w:t>von Grundstücken im Plangebiet, die aus der Durchführung der Verb</w:t>
      </w:r>
      <w:r w:rsidR="002627A3">
        <w:t>andsaufgabe einen Vorteil haben</w:t>
      </w:r>
      <w:r>
        <w:t xml:space="preserve"> oder zu erwarten haben</w:t>
      </w:r>
      <w:r w:rsidR="00F525ED">
        <w:t xml:space="preserve"> und die ihre Grundstücke beim zu gründenden Wasser- und Bodenverband zur Beregnung anmelden/ angemeldet haben</w:t>
      </w:r>
      <w:r>
        <w:t>.</w:t>
      </w:r>
    </w:p>
    <w:p w:rsidR="00970885" w:rsidRPr="00970885" w:rsidRDefault="00970885" w:rsidP="00002EA3">
      <w:pPr>
        <w:pStyle w:val="Listenabsatz"/>
        <w:numPr>
          <w:ilvl w:val="0"/>
          <w:numId w:val="3"/>
        </w:numPr>
        <w:spacing w:line="240" w:lineRule="auto"/>
      </w:pPr>
      <w:r>
        <w:t>Anträge und Einwendungen der Beteiligten nach Ziffer 1 sind spätestens zum Verhandlungstermin vorzulegen.</w:t>
      </w:r>
    </w:p>
    <w:p w:rsidR="00890BB7" w:rsidRPr="002E26FE" w:rsidRDefault="00970885" w:rsidP="00CD70AE">
      <w:pPr>
        <w:pStyle w:val="Listenabsatz"/>
        <w:numPr>
          <w:ilvl w:val="0"/>
          <w:numId w:val="3"/>
        </w:numPr>
        <w:spacing w:line="240" w:lineRule="auto"/>
        <w:rPr>
          <w:b/>
        </w:rPr>
      </w:pPr>
      <w:r>
        <w:t>Die Beschlussfähigkeit für den Errichtungsbeschluss ist nur dann gegeben, wenn die beim Verhandlungstermin anwesenden Beteiligten mindestens die Hälfte der nach §</w:t>
      </w:r>
      <w:r w:rsidR="007650B5">
        <w:t xml:space="preserve"> </w:t>
      </w:r>
      <w:r>
        <w:t xml:space="preserve">13 Abs. 1 Satz 2 WVG festgelegten Stimmenzahl auf sich vereinigen. </w:t>
      </w:r>
      <w:r w:rsidR="003D265D" w:rsidRPr="002E26FE">
        <w:rPr>
          <w:b/>
        </w:rPr>
        <w:t>Bei der Gründungsversammlung hat jeder Beteiligte eine Stimme.</w:t>
      </w:r>
    </w:p>
    <w:p w:rsidR="00D5373C" w:rsidRDefault="001E242E" w:rsidP="006B0BC4">
      <w:pPr>
        <w:pStyle w:val="Listenabsatz"/>
        <w:numPr>
          <w:ilvl w:val="0"/>
          <w:numId w:val="3"/>
        </w:numPr>
        <w:spacing w:line="240" w:lineRule="auto"/>
      </w:pPr>
      <w:r w:rsidRPr="001E242E">
        <w:t xml:space="preserve">Die Mehrheit wird nach den einheitlich abzugebenden Stimmenzahlen oder einem anderen von vier Fünfteln der erschienenen Beteiligten nach Kopfzahl beschlossenen Maßstab </w:t>
      </w:r>
      <w:r w:rsidRPr="001E242E">
        <w:lastRenderedPageBreak/>
        <w:t xml:space="preserve">errechnet. Ordnungsgemäß geladene Beteiligte, die an der Abstimmung nicht teilnehmen werden so behandelt als hätten sie der Errichtung zugestimmt, sofern sie dem nicht vor dem Termin schriftlich widersprochen haben. </w:t>
      </w:r>
    </w:p>
    <w:p w:rsidR="00A94C1A" w:rsidRPr="00A94C1A" w:rsidRDefault="00A94C1A" w:rsidP="00A94C1A">
      <w:pPr>
        <w:pStyle w:val="Listenabsatz"/>
        <w:numPr>
          <w:ilvl w:val="0"/>
          <w:numId w:val="3"/>
        </w:numPr>
      </w:pPr>
      <w:r w:rsidRPr="00A94C1A">
        <w:t xml:space="preserve">Zur Feststellung der Personalien bitten wir um Mitbringen eines Ausweisdokuments. Beteiligte i.S.d. Ziffer können sich im gesamten Gründungsverfahren durch eine/n Bevollmächtigte/n vertreten lassen. Hierzu ist eine schriftliche Vollmacht vorzulegen. </w:t>
      </w:r>
    </w:p>
    <w:p w:rsidR="001E242E" w:rsidRDefault="001E242E" w:rsidP="001E242E">
      <w:pPr>
        <w:spacing w:line="240" w:lineRule="auto"/>
      </w:pPr>
    </w:p>
    <w:p w:rsidR="001E242E" w:rsidRDefault="001E242E" w:rsidP="001E242E">
      <w:pPr>
        <w:spacing w:line="240" w:lineRule="auto"/>
      </w:pPr>
    </w:p>
    <w:p w:rsidR="00FF76DD" w:rsidRDefault="00FF76DD" w:rsidP="001E242E">
      <w:pPr>
        <w:spacing w:line="240" w:lineRule="auto"/>
      </w:pPr>
    </w:p>
    <w:p w:rsidR="00970885" w:rsidRDefault="002B6432" w:rsidP="00002EA3">
      <w:pPr>
        <w:spacing w:line="240" w:lineRule="auto"/>
      </w:pPr>
      <w:r>
        <w:t xml:space="preserve">Kitzingen, </w:t>
      </w:r>
      <w:r w:rsidR="00CD3F3E">
        <w:t>17.07.2023</w:t>
      </w:r>
    </w:p>
    <w:p w:rsidR="00AB1A68" w:rsidRDefault="00AB1A68" w:rsidP="00002EA3">
      <w:pPr>
        <w:spacing w:line="240" w:lineRule="auto"/>
      </w:pPr>
    </w:p>
    <w:p w:rsidR="00AB1A68" w:rsidRDefault="00AB1A68" w:rsidP="00002EA3">
      <w:pPr>
        <w:spacing w:line="240" w:lineRule="auto"/>
      </w:pPr>
    </w:p>
    <w:p w:rsidR="002B6432" w:rsidRPr="00970885" w:rsidRDefault="001A20AA" w:rsidP="00002EA3">
      <w:pPr>
        <w:spacing w:line="240" w:lineRule="auto"/>
      </w:pPr>
      <w:r>
        <w:t>gez.</w:t>
      </w:r>
      <w:bookmarkStart w:id="0" w:name="_GoBack"/>
      <w:bookmarkEnd w:id="0"/>
      <w:r>
        <w:t xml:space="preserve"> </w:t>
      </w:r>
      <w:r w:rsidR="002B6432">
        <w:t xml:space="preserve">Eva Streitel, Abteilungsleiterin </w:t>
      </w:r>
    </w:p>
    <w:sectPr w:rsidR="002B6432" w:rsidRPr="0097088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6FE" w:rsidRDefault="002E26FE" w:rsidP="002E26FE">
      <w:pPr>
        <w:spacing w:after="0" w:line="240" w:lineRule="auto"/>
      </w:pPr>
      <w:r>
        <w:separator/>
      </w:r>
    </w:p>
  </w:endnote>
  <w:endnote w:type="continuationSeparator" w:id="0">
    <w:p w:rsidR="002E26FE" w:rsidRDefault="002E26FE" w:rsidP="002E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6FE" w:rsidRDefault="002E26FE" w:rsidP="002E26FE">
      <w:pPr>
        <w:spacing w:after="0" w:line="240" w:lineRule="auto"/>
      </w:pPr>
      <w:r>
        <w:separator/>
      </w:r>
    </w:p>
  </w:footnote>
  <w:footnote w:type="continuationSeparator" w:id="0">
    <w:p w:rsidR="002E26FE" w:rsidRDefault="002E26FE" w:rsidP="002E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2795777"/>
      <w:docPartObj>
        <w:docPartGallery w:val="Page Numbers (Top of Page)"/>
        <w:docPartUnique/>
      </w:docPartObj>
    </w:sdtPr>
    <w:sdtEndPr/>
    <w:sdtContent>
      <w:p w:rsidR="002E26FE" w:rsidRDefault="002E26FE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0AA">
          <w:rPr>
            <w:noProof/>
          </w:rPr>
          <w:t>2</w:t>
        </w:r>
        <w:r>
          <w:fldChar w:fldCharType="end"/>
        </w:r>
      </w:p>
    </w:sdtContent>
  </w:sdt>
  <w:p w:rsidR="002E26FE" w:rsidRDefault="002E26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46EA3"/>
    <w:multiLevelType w:val="hybridMultilevel"/>
    <w:tmpl w:val="6170911C"/>
    <w:lvl w:ilvl="0" w:tplc="1F0EB00C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37497"/>
    <w:multiLevelType w:val="hybridMultilevel"/>
    <w:tmpl w:val="32A8BECA"/>
    <w:lvl w:ilvl="0" w:tplc="DD9064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3666B"/>
    <w:multiLevelType w:val="hybridMultilevel"/>
    <w:tmpl w:val="4B02D9D4"/>
    <w:lvl w:ilvl="0" w:tplc="4B4632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97694"/>
    <w:multiLevelType w:val="hybridMultilevel"/>
    <w:tmpl w:val="FD7C2540"/>
    <w:lvl w:ilvl="0" w:tplc="72DA931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DCF7B2C"/>
    <w:multiLevelType w:val="hybridMultilevel"/>
    <w:tmpl w:val="AF0C0C42"/>
    <w:lvl w:ilvl="0" w:tplc="CF7C60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EF"/>
    <w:rsid w:val="000009D2"/>
    <w:rsid w:val="00002EA3"/>
    <w:rsid w:val="00013795"/>
    <w:rsid w:val="000417A2"/>
    <w:rsid w:val="00061024"/>
    <w:rsid w:val="000C075F"/>
    <w:rsid w:val="000D2D87"/>
    <w:rsid w:val="000E4759"/>
    <w:rsid w:val="001A20AA"/>
    <w:rsid w:val="001E242E"/>
    <w:rsid w:val="00235DB2"/>
    <w:rsid w:val="002529F7"/>
    <w:rsid w:val="002627A3"/>
    <w:rsid w:val="0027489F"/>
    <w:rsid w:val="002758EF"/>
    <w:rsid w:val="00280F92"/>
    <w:rsid w:val="002B6432"/>
    <w:rsid w:val="002E26FE"/>
    <w:rsid w:val="002E73E9"/>
    <w:rsid w:val="00322D92"/>
    <w:rsid w:val="003D265D"/>
    <w:rsid w:val="003F2973"/>
    <w:rsid w:val="00502249"/>
    <w:rsid w:val="00502D0D"/>
    <w:rsid w:val="005043BE"/>
    <w:rsid w:val="0050692F"/>
    <w:rsid w:val="00552FC3"/>
    <w:rsid w:val="00560920"/>
    <w:rsid w:val="005B0558"/>
    <w:rsid w:val="005B4A4F"/>
    <w:rsid w:val="005C2799"/>
    <w:rsid w:val="005C7704"/>
    <w:rsid w:val="005C785E"/>
    <w:rsid w:val="005F4E74"/>
    <w:rsid w:val="00606BC8"/>
    <w:rsid w:val="00617F77"/>
    <w:rsid w:val="0062536A"/>
    <w:rsid w:val="006827C5"/>
    <w:rsid w:val="006A19D2"/>
    <w:rsid w:val="006A5FBE"/>
    <w:rsid w:val="006B441E"/>
    <w:rsid w:val="006F0C4D"/>
    <w:rsid w:val="007312FA"/>
    <w:rsid w:val="007650B5"/>
    <w:rsid w:val="007830FE"/>
    <w:rsid w:val="007F577F"/>
    <w:rsid w:val="00890BB7"/>
    <w:rsid w:val="008B3F87"/>
    <w:rsid w:val="008F0341"/>
    <w:rsid w:val="009052AA"/>
    <w:rsid w:val="00912138"/>
    <w:rsid w:val="00970885"/>
    <w:rsid w:val="0097503D"/>
    <w:rsid w:val="009A3C0E"/>
    <w:rsid w:val="009A67FD"/>
    <w:rsid w:val="009D6A97"/>
    <w:rsid w:val="00A71D93"/>
    <w:rsid w:val="00A81C67"/>
    <w:rsid w:val="00A94C1A"/>
    <w:rsid w:val="00AB1A68"/>
    <w:rsid w:val="00AD29DD"/>
    <w:rsid w:val="00AD6310"/>
    <w:rsid w:val="00AF07B5"/>
    <w:rsid w:val="00B12ADE"/>
    <w:rsid w:val="00B25D67"/>
    <w:rsid w:val="00B77680"/>
    <w:rsid w:val="00BA7290"/>
    <w:rsid w:val="00BC08D1"/>
    <w:rsid w:val="00BC0918"/>
    <w:rsid w:val="00C31D33"/>
    <w:rsid w:val="00C35CA5"/>
    <w:rsid w:val="00CD3F3E"/>
    <w:rsid w:val="00D217A7"/>
    <w:rsid w:val="00D2496B"/>
    <w:rsid w:val="00D27D09"/>
    <w:rsid w:val="00D30627"/>
    <w:rsid w:val="00D34BEA"/>
    <w:rsid w:val="00D522BC"/>
    <w:rsid w:val="00D5373C"/>
    <w:rsid w:val="00D81BB3"/>
    <w:rsid w:val="00ED26F2"/>
    <w:rsid w:val="00EF0FAD"/>
    <w:rsid w:val="00EF4B01"/>
    <w:rsid w:val="00F17CA3"/>
    <w:rsid w:val="00F31F98"/>
    <w:rsid w:val="00F525ED"/>
    <w:rsid w:val="00FA13AF"/>
    <w:rsid w:val="00FB0372"/>
    <w:rsid w:val="00FC0B86"/>
    <w:rsid w:val="00FC3C94"/>
    <w:rsid w:val="00FC731D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2E222"/>
  <w15:docId w15:val="{BA4368D1-E164-42CB-9725-1AE1D9C9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037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67F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31D3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E2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26FE"/>
  </w:style>
  <w:style w:type="paragraph" w:styleId="Fuzeile">
    <w:name w:val="footer"/>
    <w:basedOn w:val="Standard"/>
    <w:link w:val="FuzeileZchn"/>
    <w:uiPriority w:val="99"/>
    <w:unhideWhenUsed/>
    <w:rsid w:val="002E2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2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itzingen.de/buergerservice/bekanntmachungen-ausschreibungen-verkaeuf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Kitzingen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Praktikant LPV</dc:creator>
  <cp:lastModifiedBy>Feller Christine</cp:lastModifiedBy>
  <cp:revision>76</cp:revision>
  <cp:lastPrinted>2023-07-18T08:12:00Z</cp:lastPrinted>
  <dcterms:created xsi:type="dcterms:W3CDTF">2018-03-09T10:54:00Z</dcterms:created>
  <dcterms:modified xsi:type="dcterms:W3CDTF">2023-07-18T08:12:00Z</dcterms:modified>
</cp:coreProperties>
</file>